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5997" w:rsidR="0032080D" w:rsidP="0032080D" w:rsidRDefault="0032080D" w14:paraId="3116866B" w14:textId="77777777">
      <w:pPr>
        <w:rPr>
          <w:rFonts w:cstheme="minorHAnsi"/>
          <w:b/>
          <w:bCs/>
          <w:highlight w:val="yellow"/>
        </w:rPr>
      </w:pPr>
      <w:r w:rsidRPr="00F55997">
        <w:rPr>
          <w:rFonts w:cstheme="minorHAnsi"/>
          <w:b/>
          <w:bCs/>
        </w:rPr>
        <w:t>FOR IMMEDIATE RELEASE</w:t>
      </w:r>
    </w:p>
    <w:p w:rsidRPr="00F55997" w:rsidR="0032080D" w:rsidP="0032080D" w:rsidRDefault="0032080D" w14:paraId="482F95F4" w14:textId="77777777">
      <w:pPr>
        <w:spacing w:after="0" w:line="240" w:lineRule="auto"/>
        <w:rPr>
          <w:rFonts w:cstheme="minorHAnsi"/>
          <w:highlight w:val="yellow"/>
        </w:rPr>
      </w:pPr>
      <w:r w:rsidRPr="00F55997">
        <w:rPr>
          <w:rFonts w:cstheme="minorHAnsi"/>
          <w:highlight w:val="yellow"/>
        </w:rPr>
        <w:t>PR Contact Name</w:t>
      </w:r>
    </w:p>
    <w:p w:rsidRPr="00F55997" w:rsidR="0032080D" w:rsidP="0032080D" w:rsidRDefault="00000000" w14:paraId="64989EBC" w14:textId="77777777">
      <w:pPr>
        <w:spacing w:after="0" w:line="240" w:lineRule="auto"/>
        <w:rPr>
          <w:rFonts w:cstheme="minorHAnsi"/>
          <w:highlight w:val="yellow"/>
        </w:rPr>
      </w:pPr>
      <w:hyperlink w:history="1" r:id="rId10">
        <w:r w:rsidRPr="00F55997" w:rsidR="0032080D">
          <w:rPr>
            <w:rStyle w:val="Hyperlink"/>
            <w:rFonts w:cstheme="minorHAnsi"/>
            <w:highlight w:val="yellow"/>
          </w:rPr>
          <w:t>Contact@email.org</w:t>
        </w:r>
      </w:hyperlink>
    </w:p>
    <w:p w:rsidRPr="00F55997" w:rsidR="0032080D" w:rsidP="0032080D" w:rsidRDefault="0032080D" w14:paraId="4E0E7E1E" w14:textId="77777777">
      <w:pPr>
        <w:spacing w:after="0" w:line="240" w:lineRule="auto"/>
        <w:rPr>
          <w:rFonts w:cstheme="minorHAnsi"/>
        </w:rPr>
      </w:pPr>
      <w:r w:rsidRPr="00F55997">
        <w:rPr>
          <w:rFonts w:cstheme="minorHAnsi"/>
        </w:rPr>
        <w:t>Phone Number</w:t>
      </w:r>
    </w:p>
    <w:p w:rsidRPr="00F55997" w:rsidR="0032080D" w:rsidP="0032080D" w:rsidRDefault="0032080D" w14:paraId="1D092D5A" w14:textId="77777777">
      <w:pPr>
        <w:spacing w:after="0" w:line="240" w:lineRule="auto"/>
        <w:rPr>
          <w:rFonts w:cstheme="minorHAnsi"/>
        </w:rPr>
      </w:pPr>
    </w:p>
    <w:p w:rsidRPr="00F55997" w:rsidR="0032080D" w:rsidP="0032080D" w:rsidRDefault="0032080D" w14:paraId="041D911E" w14:textId="77777777">
      <w:pPr>
        <w:spacing w:after="0" w:line="240" w:lineRule="auto"/>
        <w:rPr>
          <w:rFonts w:cstheme="minorHAnsi"/>
          <w:sz w:val="24"/>
          <w:szCs w:val="24"/>
        </w:rPr>
      </w:pPr>
    </w:p>
    <w:p w:rsidRPr="00F55997" w:rsidR="0032080D" w:rsidP="0032080D" w:rsidRDefault="0032080D" w14:paraId="7D54E0F2" w14:textId="77777777">
      <w:pPr>
        <w:spacing w:after="0" w:line="240" w:lineRule="auto"/>
        <w:jc w:val="center"/>
        <w:rPr>
          <w:rFonts w:cstheme="minorHAnsi"/>
          <w:b/>
          <w:bCs/>
          <w:sz w:val="28"/>
          <w:szCs w:val="28"/>
        </w:rPr>
      </w:pPr>
      <w:r w:rsidRPr="00F55997">
        <w:rPr>
          <w:rFonts w:cstheme="minorHAnsi"/>
          <w:b/>
          <w:bCs/>
          <w:sz w:val="28"/>
          <w:szCs w:val="28"/>
          <w:highlight w:val="yellow"/>
        </w:rPr>
        <w:t>NAME OF ORGANIZATION</w:t>
      </w:r>
      <w:r w:rsidRPr="00F55997">
        <w:rPr>
          <w:rFonts w:cstheme="minorHAnsi"/>
          <w:b/>
          <w:bCs/>
          <w:sz w:val="28"/>
          <w:szCs w:val="28"/>
        </w:rPr>
        <w:t xml:space="preserve"> Joins Organizations Around the World in Recognition of World PH Day on May 5</w:t>
      </w:r>
    </w:p>
    <w:p w:rsidRPr="00F55997" w:rsidR="0032080D" w:rsidP="0032080D" w:rsidRDefault="0032080D" w14:paraId="3C4694D5" w14:textId="77777777">
      <w:pPr>
        <w:spacing w:after="0" w:line="240" w:lineRule="auto"/>
        <w:rPr>
          <w:rFonts w:cstheme="minorHAnsi"/>
          <w:sz w:val="24"/>
          <w:szCs w:val="24"/>
        </w:rPr>
      </w:pPr>
    </w:p>
    <w:p w:rsidRPr="00F55997" w:rsidR="0032080D" w:rsidP="7FBCFA8E" w:rsidRDefault="0032080D" w14:paraId="7AC87F06" w14:textId="60867799" w14:noSpellErr="1">
      <w:pPr>
        <w:pStyle w:val="CommentText"/>
        <w:rPr>
          <w:rFonts w:ascii="Calibri" w:hAnsi="Calibri" w:eastAsia="游明朝" w:cs="Calibri" w:asciiTheme="minorAscii" w:hAnsiTheme="minorAscii" w:eastAsiaTheme="minorEastAsia" w:cstheme="minorAscii"/>
          <w:sz w:val="24"/>
          <w:szCs w:val="24"/>
        </w:rPr>
      </w:pPr>
      <w:r w:rsidRPr="7FBCFA8E" w:rsidR="0032080D">
        <w:rPr>
          <w:rFonts w:ascii="Calibri" w:hAnsi="Calibri" w:eastAsia="游明朝" w:cs="Calibri" w:asciiTheme="minorAscii" w:hAnsiTheme="minorAscii" w:eastAsiaTheme="minorEastAsia" w:cstheme="minorAscii"/>
          <w:b w:val="1"/>
          <w:bCs w:val="1"/>
          <w:sz w:val="24"/>
          <w:szCs w:val="24"/>
          <w:highlight w:val="yellow"/>
        </w:rPr>
        <w:t>[Location] (April X, 202</w:t>
      </w:r>
      <w:r w:rsidRPr="7FBCFA8E" w:rsidR="007433D6">
        <w:rPr>
          <w:rFonts w:ascii="Calibri" w:hAnsi="Calibri" w:eastAsia="游明朝" w:cs="Calibri" w:asciiTheme="minorAscii" w:hAnsiTheme="minorAscii" w:eastAsiaTheme="minorEastAsia" w:cstheme="minorAscii"/>
          <w:b w:val="1"/>
          <w:bCs w:val="1"/>
          <w:sz w:val="24"/>
          <w:szCs w:val="24"/>
          <w:highlight w:val="yellow"/>
        </w:rPr>
        <w:t>3</w:t>
      </w:r>
      <w:r w:rsidRPr="7FBCFA8E" w:rsidR="0032080D">
        <w:rPr>
          <w:rFonts w:ascii="Calibri" w:hAnsi="Calibri" w:eastAsia="游明朝" w:cs="Calibri" w:asciiTheme="minorAscii" w:hAnsiTheme="minorAscii" w:eastAsiaTheme="minorEastAsia" w:cstheme="minorAscii"/>
          <w:b w:val="1"/>
          <w:bCs w:val="1"/>
          <w:sz w:val="24"/>
          <w:szCs w:val="24"/>
          <w:highlight w:val="yellow"/>
        </w:rPr>
        <w:t>)</w:t>
      </w:r>
      <w:r w:rsidRPr="7FBCFA8E" w:rsidR="0032080D">
        <w:rPr>
          <w:rFonts w:ascii="Calibri" w:hAnsi="Calibri" w:eastAsia="游明朝" w:cs="Calibri" w:asciiTheme="minorAscii" w:hAnsiTheme="minorAscii" w:eastAsiaTheme="minorEastAsia" w:cstheme="minorAscii"/>
          <w:sz w:val="24"/>
          <w:szCs w:val="24"/>
        </w:rPr>
        <w:t xml:space="preserve"> – </w:t>
      </w:r>
      <w:r w:rsidRPr="7FBCFA8E" w:rsidR="0032080D">
        <w:rPr>
          <w:rFonts w:ascii="Calibri" w:hAnsi="Calibri" w:eastAsia="游明朝" w:cs="Calibri" w:asciiTheme="minorAscii" w:hAnsiTheme="minorAscii" w:eastAsiaTheme="minorEastAsia" w:cstheme="minorAscii"/>
          <w:sz w:val="24"/>
          <w:szCs w:val="24"/>
          <w:highlight w:val="yellow"/>
        </w:rPr>
        <w:t>[NAME OF ORGANIZATION</w:t>
      </w:r>
      <w:r w:rsidRPr="7FBCFA8E" w:rsidR="0032080D">
        <w:rPr>
          <w:rFonts w:ascii="Calibri" w:hAnsi="Calibri" w:eastAsia="游明朝" w:cs="Calibri" w:asciiTheme="minorAscii" w:hAnsiTheme="minorAscii" w:eastAsiaTheme="minorEastAsia" w:cstheme="minorAscii"/>
          <w:sz w:val="24"/>
          <w:szCs w:val="24"/>
        </w:rPr>
        <w:t xml:space="preserve">] joins organizations and individuals around the world </w:t>
      </w:r>
      <w:r w:rsidRPr="7FBCFA8E" w:rsidR="00BB7693">
        <w:rPr>
          <w:rFonts w:ascii="Calibri" w:hAnsi="Calibri" w:eastAsia="游明朝" w:cs="Calibri" w:asciiTheme="minorAscii" w:hAnsiTheme="minorAscii" w:eastAsiaTheme="minorEastAsia" w:cstheme="minorAscii"/>
          <w:sz w:val="24"/>
          <w:szCs w:val="24"/>
        </w:rPr>
        <w:t xml:space="preserve">on </w:t>
      </w:r>
      <w:r w:rsidRPr="7FBCFA8E" w:rsidR="0032080D">
        <w:rPr>
          <w:rFonts w:ascii="Calibri" w:hAnsi="Calibri" w:eastAsia="游明朝" w:cs="Calibri" w:asciiTheme="minorAscii" w:hAnsiTheme="minorAscii" w:eastAsiaTheme="minorEastAsia" w:cstheme="minorAscii"/>
          <w:sz w:val="24"/>
          <w:szCs w:val="24"/>
        </w:rPr>
        <w:t xml:space="preserve">May 5 to celebrate World PH Day, a global effort to raise awareness about pulmonary hypertension (PH). The life-threatening, progressive lung disease </w:t>
      </w:r>
      <w:r w:rsidRPr="7FBCFA8E" w:rsidR="0032080D">
        <w:rPr>
          <w:rFonts w:ascii="Calibri" w:hAnsi="Calibri" w:eastAsia="游明朝" w:cs="Calibri" w:asciiTheme="minorAscii" w:hAnsiTheme="minorAscii" w:eastAsiaTheme="minorEastAsia" w:cstheme="minorAscii"/>
          <w:color w:val="191919"/>
          <w:sz w:val="24"/>
          <w:szCs w:val="24"/>
        </w:rPr>
        <w:t>affect</w:t>
      </w:r>
      <w:r w:rsidRPr="7FBCFA8E" w:rsidR="007433D6">
        <w:rPr>
          <w:rFonts w:ascii="Calibri" w:hAnsi="Calibri" w:eastAsia="游明朝" w:cs="Calibri" w:asciiTheme="minorAscii" w:hAnsiTheme="minorAscii" w:eastAsiaTheme="minorEastAsia" w:cstheme="minorAscii"/>
          <w:color w:val="191919"/>
          <w:sz w:val="24"/>
          <w:szCs w:val="24"/>
        </w:rPr>
        <w:t>s</w:t>
      </w:r>
      <w:r w:rsidRPr="7FBCFA8E" w:rsidR="0032080D">
        <w:rPr>
          <w:rFonts w:ascii="Calibri" w:hAnsi="Calibri" w:eastAsia="游明朝" w:cs="Calibri" w:asciiTheme="minorAscii" w:hAnsiTheme="minorAscii" w:eastAsiaTheme="minorEastAsia" w:cstheme="minorAscii"/>
          <w:color w:val="191919"/>
          <w:sz w:val="24"/>
          <w:szCs w:val="24"/>
        </w:rPr>
        <w:t xml:space="preserve"> as many as 75 million adults and children of all ethnicities</w:t>
      </w:r>
      <w:r w:rsidRPr="7FBCFA8E" w:rsidR="0032080D">
        <w:rPr>
          <w:rFonts w:ascii="Calibri" w:hAnsi="Calibri" w:eastAsia="游明朝" w:cs="Calibri" w:asciiTheme="minorAscii" w:hAnsiTheme="minorAscii" w:eastAsiaTheme="minorEastAsia" w:cstheme="minorAscii"/>
          <w:sz w:val="24"/>
          <w:szCs w:val="24"/>
        </w:rPr>
        <w:t xml:space="preserve">. </w:t>
      </w:r>
      <w:r w:rsidRPr="7FBCFA8E" w:rsidR="0032080D">
        <w:rPr>
          <w:rFonts w:ascii="Calibri" w:hAnsi="Calibri" w:eastAsia="游明朝" w:cs="Calibri" w:asciiTheme="minorAscii" w:hAnsiTheme="minorAscii" w:eastAsiaTheme="minorEastAsia" w:cstheme="minorAscii"/>
          <w:color w:val="191919"/>
          <w:sz w:val="24"/>
          <w:szCs w:val="24"/>
        </w:rPr>
        <w:t xml:space="preserve">PH, or high blood pressure in the lungs, has no cure, and </w:t>
      </w:r>
      <w:r w:rsidRPr="7FBCFA8E" w:rsidR="00463E53">
        <w:rPr>
          <w:rFonts w:ascii="Calibri" w:hAnsi="Calibri" w:eastAsia="游明朝" w:cs="Calibri" w:asciiTheme="minorAscii" w:hAnsiTheme="minorAscii" w:eastAsiaTheme="minorEastAsia" w:cstheme="minorAscii"/>
          <w:color w:val="191919"/>
          <w:sz w:val="24"/>
          <w:szCs w:val="24"/>
        </w:rPr>
        <w:t>i</w:t>
      </w:r>
      <w:r w:rsidRPr="7FBCFA8E" w:rsidR="00463E53">
        <w:rPr>
          <w:rFonts w:ascii="Calibri" w:hAnsi="Calibri" w:eastAsia="游明朝" w:cs="Calibri" w:asciiTheme="minorAscii" w:hAnsiTheme="minorAscii" w:eastAsiaTheme="minorEastAsia" w:cstheme="minorAscii"/>
          <w:sz w:val="24"/>
          <w:szCs w:val="24"/>
        </w:rPr>
        <w:t>s often</w:t>
      </w:r>
      <w:r w:rsidRPr="7FBCFA8E" w:rsidR="0032080D">
        <w:rPr>
          <w:rFonts w:ascii="Calibri" w:hAnsi="Calibri" w:eastAsia="游明朝" w:cs="Calibri" w:asciiTheme="minorAscii" w:hAnsiTheme="minorAscii" w:eastAsiaTheme="minorEastAsia" w:cstheme="minorAscii"/>
          <w:sz w:val="24"/>
          <w:szCs w:val="24"/>
        </w:rPr>
        <w:t xml:space="preserve"> </w:t>
      </w:r>
      <w:r w:rsidRPr="7FBCFA8E" w:rsidR="0032080D">
        <w:rPr>
          <w:rFonts w:ascii="Calibri" w:hAnsi="Calibri" w:eastAsia="游明朝" w:cs="Calibri" w:asciiTheme="minorAscii" w:hAnsiTheme="minorAscii" w:eastAsiaTheme="minorEastAsia" w:cstheme="minorAscii"/>
          <w:color w:val="191919"/>
          <w:sz w:val="24"/>
          <w:szCs w:val="24"/>
        </w:rPr>
        <w:t>underdiagnosed and misunderstood. The good news is that with a</w:t>
      </w:r>
      <w:r w:rsidRPr="7FBCFA8E" w:rsidR="0032080D">
        <w:rPr>
          <w:rFonts w:ascii="Calibri" w:hAnsi="Calibri" w:eastAsia="游明朝" w:cs="Calibri" w:asciiTheme="minorAscii" w:hAnsiTheme="minorAscii" w:eastAsiaTheme="minorEastAsia" w:cstheme="minorAscii"/>
          <w:sz w:val="24"/>
          <w:szCs w:val="24"/>
        </w:rPr>
        <w:t xml:space="preserve">ccurate, early diagnosis and access to correct treatment, a patient’s quality of life and life expectancy can improve. </w:t>
      </w:r>
    </w:p>
    <w:p w:rsidRPr="00F55997" w:rsidR="0032080D" w:rsidP="0032080D" w:rsidRDefault="0032080D" w14:paraId="78BE0C9A" w14:textId="77777777">
      <w:pPr>
        <w:spacing w:after="0" w:line="240" w:lineRule="auto"/>
        <w:rPr>
          <w:rFonts w:eastAsiaTheme="minorEastAsia" w:cstheme="minorHAnsi"/>
          <w:sz w:val="24"/>
          <w:szCs w:val="24"/>
        </w:rPr>
      </w:pPr>
      <w:r w:rsidRPr="00F55997">
        <w:rPr>
          <w:rFonts w:eastAsiaTheme="minorEastAsia" w:cstheme="minorHAnsi"/>
          <w:color w:val="191919"/>
          <w:sz w:val="24"/>
          <w:szCs w:val="24"/>
        </w:rPr>
        <w:t xml:space="preserve">PH differs from “regular” </w:t>
      </w:r>
      <w:r w:rsidRPr="00F55997">
        <w:rPr>
          <w:rFonts w:eastAsiaTheme="minorEastAsia" w:cstheme="minorHAnsi"/>
          <w:sz w:val="24"/>
          <w:szCs w:val="24"/>
        </w:rPr>
        <w:t xml:space="preserve">hypertension, which also is known as high blood pressure or “systemic hypertension.” With PH, </w:t>
      </w:r>
      <w:r w:rsidRPr="00F55997">
        <w:rPr>
          <w:rFonts w:eastAsiaTheme="minorEastAsia" w:cstheme="minorHAnsi"/>
          <w:color w:val="191919"/>
          <w:sz w:val="24"/>
          <w:szCs w:val="24"/>
        </w:rPr>
        <w:t>the blood vessels in the lungs are affected and can become stiff, damaged, narrow or blocked. That means the right side of the heart must work harder to pump blood</w:t>
      </w:r>
      <w:r w:rsidRPr="00F55997">
        <w:rPr>
          <w:rFonts w:eastAsiaTheme="minorEastAsia" w:cstheme="minorHAnsi"/>
          <w:sz w:val="24"/>
          <w:szCs w:val="24"/>
        </w:rPr>
        <w:t xml:space="preserve">, which can lead to heart failure and death. </w:t>
      </w:r>
    </w:p>
    <w:p w:rsidRPr="00F55997" w:rsidR="4C6FEDC5" w:rsidP="7FBCFA8E" w:rsidRDefault="4C6FEDC5" w14:paraId="1B426F6B" w14:textId="1861130B" w14:noSpellErr="1">
      <w:pPr>
        <w:spacing w:after="0" w:line="240" w:lineRule="auto"/>
        <w:rPr>
          <w:rFonts w:eastAsia="游明朝" w:cs="Calibri" w:eastAsiaTheme="minorEastAsia" w:cstheme="minorAscii"/>
          <w:sz w:val="24"/>
          <w:szCs w:val="24"/>
        </w:rPr>
      </w:pPr>
    </w:p>
    <w:p w:rsidRPr="00F55997" w:rsidR="00D16AE7" w:rsidP="7FBCFA8E" w:rsidRDefault="00D16AE7" w14:paraId="491DF234" w14:textId="2F9186AF">
      <w:pPr>
        <w:spacing w:after="0" w:line="240" w:lineRule="auto"/>
        <w:rPr>
          <w:rFonts w:cs="Calibri" w:cstheme="minorAscii"/>
          <w:sz w:val="24"/>
          <w:szCs w:val="24"/>
        </w:rPr>
      </w:pPr>
      <w:r w:rsidRPr="543B86C5" w:rsidR="00D16AE7">
        <w:rPr>
          <w:rFonts w:cs="Calibri" w:cstheme="minorAscii"/>
          <w:sz w:val="24"/>
          <w:szCs w:val="24"/>
        </w:rPr>
        <w:t>This year</w:t>
      </w:r>
      <w:r w:rsidRPr="543B86C5" w:rsidR="00D16AE7">
        <w:rPr>
          <w:rFonts w:cs="Calibri" w:cstheme="minorAscii"/>
          <w:sz w:val="24"/>
          <w:szCs w:val="24"/>
        </w:rPr>
        <w:t xml:space="preserve">, </w:t>
      </w:r>
      <w:r w:rsidRPr="543B86C5" w:rsidR="441FE802">
        <w:rPr>
          <w:rFonts w:cs="Calibri" w:cstheme="minorAscii"/>
          <w:sz w:val="24"/>
          <w:szCs w:val="24"/>
        </w:rPr>
        <w:t>the Pulmonary Hypertension Association (</w:t>
      </w:r>
      <w:r w:rsidRPr="543B86C5" w:rsidR="00D16AE7">
        <w:rPr>
          <w:rFonts w:cs="Calibri" w:cstheme="minorAscii"/>
          <w:sz w:val="24"/>
          <w:szCs w:val="24"/>
        </w:rPr>
        <w:t>PHA</w:t>
      </w:r>
      <w:r w:rsidRPr="543B86C5" w:rsidR="03A6A7BB">
        <w:rPr>
          <w:rFonts w:cs="Calibri" w:cstheme="minorAscii"/>
          <w:sz w:val="24"/>
          <w:szCs w:val="24"/>
        </w:rPr>
        <w:t>)</w:t>
      </w:r>
      <w:r w:rsidRPr="543B86C5" w:rsidR="00D16AE7">
        <w:rPr>
          <w:rFonts w:cs="Calibri" w:cstheme="minorAscii"/>
          <w:sz w:val="24"/>
          <w:szCs w:val="24"/>
        </w:rPr>
        <w:t xml:space="preserve">’s World PH Day theme is "United to Cure PH," emphasizing the shared goal of finding a cure for this disease. PH can affect anyone, regardless of age, gender, race, or background, and although the disease is caused by </w:t>
      </w:r>
      <w:r w:rsidRPr="543B86C5" w:rsidR="00D16AE7">
        <w:rPr>
          <w:rFonts w:cs="Calibri" w:cstheme="minorAscii"/>
          <w:sz w:val="24"/>
          <w:szCs w:val="24"/>
        </w:rPr>
        <w:t>different factors</w:t>
      </w:r>
      <w:r w:rsidRPr="543B86C5" w:rsidR="00D16AE7">
        <w:rPr>
          <w:rFonts w:cs="Calibri" w:cstheme="minorAscii"/>
          <w:sz w:val="24"/>
          <w:szCs w:val="24"/>
        </w:rPr>
        <w:t xml:space="preserve"> around the world, it affects everyone in </w:t>
      </w:r>
      <w:r w:rsidRPr="543B86C5" w:rsidR="00D16AE7">
        <w:rPr>
          <w:rFonts w:cs="Calibri" w:cstheme="minorAscii"/>
          <w:sz w:val="24"/>
          <w:szCs w:val="24"/>
        </w:rPr>
        <w:t>a similar way</w:t>
      </w:r>
      <w:r w:rsidRPr="543B86C5" w:rsidR="00D16AE7">
        <w:rPr>
          <w:rFonts w:cs="Calibri" w:cstheme="minorAscii"/>
          <w:sz w:val="24"/>
          <w:szCs w:val="24"/>
        </w:rPr>
        <w:t xml:space="preserve">. </w:t>
      </w:r>
    </w:p>
    <w:p w:rsidRPr="00F55997" w:rsidR="0032080D" w:rsidP="7FBCFA8E" w:rsidRDefault="00D16AE7" w14:paraId="273E7325" w14:textId="76479EF0" w14:noSpellErr="1">
      <w:pPr>
        <w:spacing w:after="0" w:line="240" w:lineRule="auto"/>
        <w:rPr>
          <w:rFonts w:eastAsia="游明朝" w:cs="Calibri" w:eastAsiaTheme="minorEastAsia" w:cstheme="minorAscii"/>
          <w:sz w:val="24"/>
          <w:szCs w:val="24"/>
        </w:rPr>
      </w:pPr>
      <w:r w:rsidRPr="7FBCFA8E" w:rsidR="00D16AE7">
        <w:rPr>
          <w:rFonts w:eastAsia="游明朝" w:cs="Calibri" w:eastAsiaTheme="minorEastAsia" w:cstheme="minorAscii"/>
          <w:sz w:val="24"/>
          <w:szCs w:val="24"/>
          <w:highlight w:val="yellow"/>
        </w:rPr>
        <w:t>[NAME OF ORGANIZATION</w:t>
      </w:r>
      <w:r w:rsidRPr="7FBCFA8E" w:rsidR="00D16AE7">
        <w:rPr>
          <w:rFonts w:eastAsia="游明朝" w:cs="Calibri" w:eastAsiaTheme="minorEastAsia" w:cstheme="minorAscii"/>
          <w:sz w:val="24"/>
          <w:szCs w:val="24"/>
        </w:rPr>
        <w:t xml:space="preserve">] joins other organizations in </w:t>
      </w:r>
      <w:r w:rsidRPr="7FBCFA8E" w:rsidR="00D16AE7">
        <w:rPr>
          <w:rFonts w:cs="Calibri" w:cstheme="minorAscii"/>
          <w:sz w:val="24"/>
          <w:szCs w:val="24"/>
        </w:rPr>
        <w:t xml:space="preserve">encouraging people affected by PH to share what brings them hope and remind them that we are all united towards finding a cure for PH. </w:t>
      </w:r>
      <w:r w:rsidRPr="7FBCFA8E" w:rsidR="0032080D">
        <w:rPr>
          <w:rFonts w:eastAsia="游明朝" w:cs="Calibri" w:eastAsiaTheme="minorEastAsia" w:cstheme="minorAscii"/>
          <w:sz w:val="24"/>
          <w:szCs w:val="24"/>
        </w:rPr>
        <w:t>The campaign features social media messaging using the #WorldPHDay202</w:t>
      </w:r>
      <w:r w:rsidRPr="7FBCFA8E" w:rsidR="007433D6">
        <w:rPr>
          <w:rFonts w:eastAsia="游明朝" w:cs="Calibri" w:eastAsiaTheme="minorEastAsia" w:cstheme="minorAscii"/>
          <w:sz w:val="24"/>
          <w:szCs w:val="24"/>
        </w:rPr>
        <w:t>3</w:t>
      </w:r>
      <w:r w:rsidRPr="7FBCFA8E" w:rsidR="0032080D">
        <w:rPr>
          <w:rFonts w:eastAsia="游明朝" w:cs="Calibri" w:eastAsiaTheme="minorEastAsia" w:cstheme="minorAscii"/>
          <w:sz w:val="24"/>
          <w:szCs w:val="24"/>
        </w:rPr>
        <w:t xml:space="preserve"> hashtag</w:t>
      </w:r>
      <w:r w:rsidRPr="7FBCFA8E" w:rsidR="00F55997">
        <w:rPr>
          <w:rFonts w:eastAsia="游明朝" w:cs="Calibri" w:eastAsiaTheme="minorEastAsia" w:cstheme="minorAscii"/>
          <w:sz w:val="24"/>
          <w:szCs w:val="24"/>
        </w:rPr>
        <w:t xml:space="preserve">. </w:t>
      </w:r>
    </w:p>
    <w:p w:rsidRPr="00F55997" w:rsidR="00D16AE7" w:rsidP="7FBCFA8E" w:rsidRDefault="00D16AE7" w14:paraId="7D5F4F0E" w14:textId="77777777" w14:noSpellErr="1">
      <w:pPr>
        <w:spacing w:after="0" w:line="240" w:lineRule="auto"/>
        <w:rPr>
          <w:rFonts w:cs="Calibri" w:cstheme="minorAscii"/>
          <w:sz w:val="24"/>
          <w:szCs w:val="24"/>
        </w:rPr>
      </w:pPr>
    </w:p>
    <w:p w:rsidRPr="00F55997" w:rsidR="0032080D" w:rsidP="22A7B0A9" w:rsidRDefault="0032080D" w14:paraId="3085D8A6" w14:textId="04F9373E">
      <w:pPr>
        <w:rPr>
          <w:rFonts w:eastAsiaTheme="minorEastAsia" w:cstheme="minorHAnsi"/>
          <w:sz w:val="24"/>
          <w:szCs w:val="24"/>
        </w:rPr>
      </w:pPr>
      <w:r w:rsidRPr="00F55997">
        <w:rPr>
          <w:rFonts w:eastAsiaTheme="minorEastAsia" w:cstheme="minorHAnsi"/>
          <w:sz w:val="24"/>
          <w:szCs w:val="24"/>
        </w:rPr>
        <w:t>The global PH community is encouraged to raise awareness on social media through posts that describe PH and common symptoms</w:t>
      </w:r>
      <w:r w:rsidRPr="00F55997" w:rsidR="659F03B0">
        <w:rPr>
          <w:rFonts w:eastAsiaTheme="minorEastAsia" w:cstheme="minorHAnsi"/>
          <w:sz w:val="24"/>
          <w:szCs w:val="24"/>
        </w:rPr>
        <w:t xml:space="preserve">. </w:t>
      </w:r>
      <w:r w:rsidRPr="00F55997">
        <w:rPr>
          <w:rFonts w:eastAsiaTheme="minorEastAsia" w:cstheme="minorHAnsi"/>
          <w:sz w:val="24"/>
          <w:szCs w:val="24"/>
        </w:rPr>
        <w:t xml:space="preserve">Global graphics describe the five different PH groups and how they affect people around the world. </w:t>
      </w:r>
    </w:p>
    <w:p w:rsidRPr="00F55997" w:rsidR="4C6FEDC5" w:rsidP="7FBCFA8E" w:rsidRDefault="4C6FEDC5" w14:paraId="2E8929FD" w14:textId="5C632E10" w14:noSpellErr="1">
      <w:pPr>
        <w:spacing w:after="0" w:line="240" w:lineRule="auto"/>
        <w:rPr>
          <w:rFonts w:eastAsia="游明朝" w:cs="Calibri" w:eastAsiaTheme="minorEastAsia" w:cstheme="minorAscii"/>
          <w:b w:val="1"/>
          <w:bCs w:val="1"/>
          <w:sz w:val="24"/>
          <w:szCs w:val="24"/>
        </w:rPr>
      </w:pPr>
    </w:p>
    <w:p w:rsidRPr="00F55997" w:rsidR="0032080D" w:rsidP="0032080D" w:rsidRDefault="0032080D" w14:paraId="4AAC3BA5" w14:textId="77777777">
      <w:pPr>
        <w:spacing w:after="0" w:line="240" w:lineRule="auto"/>
        <w:rPr>
          <w:rFonts w:eastAsiaTheme="minorEastAsia" w:cstheme="minorHAnsi"/>
          <w:b/>
          <w:bCs/>
          <w:sz w:val="24"/>
          <w:szCs w:val="24"/>
        </w:rPr>
      </w:pPr>
      <w:r w:rsidRPr="00F55997">
        <w:rPr>
          <w:rFonts w:eastAsiaTheme="minorEastAsia" w:cstheme="minorHAnsi"/>
          <w:b/>
          <w:bCs/>
          <w:sz w:val="24"/>
          <w:szCs w:val="24"/>
        </w:rPr>
        <w:t>Facts About PH</w:t>
      </w:r>
    </w:p>
    <w:p w:rsidRPr="00F55997" w:rsidR="0032080D" w:rsidP="7FBCFA8E" w:rsidRDefault="0032080D" w14:paraId="4C790720" w14:textId="77777777" w14:noSpellErr="1">
      <w:pPr>
        <w:pStyle w:val="NormalWeb"/>
        <w:numPr>
          <w:ilvl w:val="0"/>
          <w:numId w:val="4"/>
        </w:numPr>
        <w:shd w:val="clear" w:color="auto" w:fill="FFFFFF" w:themeFill="background1"/>
        <w:spacing w:before="0" w:beforeAutospacing="off" w:after="300" w:afterAutospacing="off"/>
        <w:rPr>
          <w:rFonts w:ascii="Calibri" w:hAnsi="Calibri" w:eastAsia="游明朝" w:cs="Calibri" w:asciiTheme="minorAscii" w:hAnsiTheme="minorAscii" w:eastAsiaTheme="minorEastAsia" w:cstheme="minorAscii"/>
          <w:color w:val="000000" w:themeColor="text1"/>
          <w:sz w:val="24"/>
          <w:szCs w:val="24"/>
        </w:rPr>
      </w:pPr>
      <w:r w:rsidRPr="7FBCFA8E" w:rsidR="0032080D">
        <w:rPr>
          <w:rFonts w:ascii="Calibri" w:hAnsi="Calibri" w:eastAsia="游明朝" w:cs="Calibri" w:asciiTheme="minorAscii" w:hAnsiTheme="minorAscii" w:eastAsiaTheme="minorEastAsia" w:cstheme="minorAscii"/>
          <w:color w:val="000000" w:themeColor="text1" w:themeTint="FF" w:themeShade="FF"/>
          <w:sz w:val="24"/>
          <w:szCs w:val="24"/>
        </w:rPr>
        <w:t xml:space="preserve">PH can affect anyone around the world, no matter their age, sex, race, social or ethnic background. </w:t>
      </w:r>
    </w:p>
    <w:p w:rsidRPr="00F55997" w:rsidR="0032080D" w:rsidP="7FBCFA8E" w:rsidRDefault="0032080D" w14:paraId="5A133CD3" w14:textId="77777777" w14:noSpellErr="1">
      <w:pPr>
        <w:pStyle w:val="NormalWeb"/>
        <w:numPr>
          <w:ilvl w:val="0"/>
          <w:numId w:val="4"/>
        </w:numPr>
        <w:shd w:val="clear" w:color="auto" w:fill="FFFFFF" w:themeFill="background1"/>
        <w:spacing w:before="0" w:beforeAutospacing="off" w:after="300" w:afterAutospacing="off"/>
        <w:rPr>
          <w:rFonts w:ascii="Calibri" w:hAnsi="Calibri" w:eastAsia="游明朝" w:cs="Calibri" w:asciiTheme="minorAscii" w:hAnsiTheme="minorAscii" w:eastAsiaTheme="minorEastAsia" w:cstheme="minorAscii"/>
          <w:color w:val="000000" w:themeColor="text1"/>
          <w:sz w:val="24"/>
          <w:szCs w:val="24"/>
        </w:rPr>
      </w:pPr>
      <w:r w:rsidRPr="7FBCFA8E" w:rsidR="0032080D">
        <w:rPr>
          <w:rFonts w:ascii="Calibri" w:hAnsi="Calibri" w:eastAsia="游明朝" w:cs="Calibri" w:asciiTheme="minorAscii" w:hAnsiTheme="minorAscii" w:eastAsiaTheme="minorEastAsia" w:cstheme="minorAscii"/>
          <w:color w:val="000000"/>
          <w:sz w:val="24"/>
          <w:szCs w:val="24"/>
          <w:shd w:val="clear" w:color="auto" w:fill="FFFFFF"/>
        </w:rPr>
        <w:t>The most common symptoms of PH include shortness of breath, fatigue and chest pain. It can often be mistaken for other conditions, such as asthma.</w:t>
      </w:r>
    </w:p>
    <w:p w:rsidRPr="00F55997" w:rsidR="0032080D" w:rsidP="7FBCFA8E" w:rsidRDefault="0032080D" w14:paraId="2F116191" w14:textId="77777777" w14:noSpellErr="1">
      <w:pPr>
        <w:pStyle w:val="NormalWeb"/>
        <w:numPr>
          <w:ilvl w:val="0"/>
          <w:numId w:val="4"/>
        </w:numPr>
        <w:shd w:val="clear" w:color="auto" w:fill="FFFFFF" w:themeFill="background1"/>
        <w:spacing w:before="0" w:beforeAutospacing="off" w:after="300" w:afterAutospacing="off"/>
        <w:rPr>
          <w:rFonts w:ascii="Calibri" w:hAnsi="Calibri" w:eastAsia="游明朝" w:cs="Calibri" w:asciiTheme="minorAscii" w:hAnsiTheme="minorAscii" w:eastAsiaTheme="minorEastAsia" w:cstheme="minorAscii"/>
          <w:color w:val="000000" w:themeColor="text1"/>
          <w:sz w:val="24"/>
          <w:szCs w:val="24"/>
        </w:rPr>
      </w:pPr>
      <w:r w:rsidRPr="7FBCFA8E" w:rsidR="0032080D">
        <w:rPr>
          <w:rFonts w:ascii="Calibri" w:hAnsi="Calibri" w:eastAsia="游明朝" w:cs="Calibri" w:asciiTheme="minorAscii" w:hAnsiTheme="minorAscii" w:eastAsiaTheme="minorEastAsia" w:cstheme="minorAscii"/>
          <w:color w:val="000000" w:themeColor="text1" w:themeTint="FF" w:themeShade="FF"/>
          <w:sz w:val="24"/>
          <w:szCs w:val="24"/>
        </w:rPr>
        <w:t>In the developed world, PH is most associated with left heart disease. In the developing world, schistosomiasis, caused by parasitic flatworms – also known as snail fever — is a major cause of PH.</w:t>
      </w:r>
    </w:p>
    <w:p w:rsidRPr="00F55997" w:rsidR="00F30257" w:rsidP="7FBCFA8E" w:rsidRDefault="0032080D" w14:paraId="6F4794B4" w14:textId="77777777" w14:noSpellErr="1">
      <w:pPr>
        <w:pStyle w:val="NormalWeb"/>
        <w:numPr>
          <w:ilvl w:val="0"/>
          <w:numId w:val="4"/>
        </w:numPr>
        <w:shd w:val="clear" w:color="auto" w:fill="FFFFFF" w:themeFill="background1"/>
        <w:spacing w:before="0" w:beforeAutospacing="off" w:after="300" w:afterAutospacing="off"/>
        <w:rPr>
          <w:rFonts w:ascii="Calibri" w:hAnsi="Calibri" w:eastAsia="游明朝" w:cs="Calibri" w:asciiTheme="minorAscii" w:hAnsiTheme="minorAscii" w:eastAsiaTheme="minorEastAsia" w:cstheme="minorAscii"/>
          <w:color w:val="191919"/>
          <w:sz w:val="24"/>
          <w:szCs w:val="24"/>
        </w:rPr>
      </w:pPr>
      <w:r w:rsidRPr="7FBCFA8E" w:rsidR="0032080D">
        <w:rPr>
          <w:rFonts w:ascii="Calibri" w:hAnsi="Calibri" w:eastAsia="游明朝" w:cs="Calibri" w:asciiTheme="minorAscii" w:hAnsiTheme="minorAscii" w:eastAsiaTheme="minorEastAsia" w:cstheme="minorAscii"/>
          <w:color w:val="191919"/>
          <w:sz w:val="24"/>
          <w:szCs w:val="24"/>
        </w:rPr>
        <w:t>Without treatment, the average length of survival for someone with PH is less than three years.</w:t>
      </w:r>
    </w:p>
    <w:p w:rsidRPr="00F55997" w:rsidR="0032080D" w:rsidP="7FBCFA8E" w:rsidRDefault="0032080D" w14:paraId="3CAED762" w14:textId="435542AB" w14:noSpellErr="1">
      <w:pPr>
        <w:pStyle w:val="NormalWeb"/>
        <w:numPr>
          <w:ilvl w:val="0"/>
          <w:numId w:val="4"/>
        </w:numPr>
        <w:shd w:val="clear" w:color="auto" w:fill="FFFFFF" w:themeFill="background1"/>
        <w:spacing w:before="0" w:beforeAutospacing="off" w:after="300" w:afterAutospacing="off"/>
        <w:rPr>
          <w:rFonts w:ascii="Calibri" w:hAnsi="Calibri" w:eastAsia="游明朝" w:cs="Calibri" w:asciiTheme="minorAscii" w:hAnsiTheme="minorAscii" w:eastAsiaTheme="minorEastAsia" w:cstheme="minorAscii"/>
          <w:color w:val="191919"/>
          <w:sz w:val="24"/>
          <w:szCs w:val="24"/>
        </w:rPr>
      </w:pPr>
      <w:r w:rsidRPr="7FBCFA8E" w:rsidR="0032080D">
        <w:rPr>
          <w:rFonts w:ascii="Calibri" w:hAnsi="Calibri" w:eastAsia="游明朝" w:cs="Calibri" w:asciiTheme="minorAscii" w:hAnsiTheme="minorAscii" w:eastAsiaTheme="minorEastAsia" w:cstheme="minorAscii"/>
          <w:color w:val="000000"/>
          <w:sz w:val="24"/>
          <w:szCs w:val="24"/>
          <w:shd w:val="clear" w:color="auto" w:fill="FFFFFF"/>
        </w:rPr>
        <w:t xml:space="preserve">For populations worldwide, PH can exist alone or in association with many other conditions, including chronic obstructive pulmonary disease (COPD), lupus, scleroderma, HIV, sickle cell anemia, pulmonary emboli and connective tissue disorders. It has </w:t>
      </w:r>
      <w:r w:rsidRPr="7FBCFA8E" w:rsidR="007433D6">
        <w:rPr>
          <w:rFonts w:ascii="Calibri" w:hAnsi="Calibri" w:eastAsia="游明朝" w:cs="Calibri" w:asciiTheme="minorAscii" w:hAnsiTheme="minorAscii" w:eastAsiaTheme="minorEastAsia" w:cstheme="minorAscii"/>
          <w:color w:val="000000"/>
          <w:sz w:val="24"/>
          <w:szCs w:val="24"/>
          <w:shd w:val="clear" w:color="auto" w:fill="FFFFFF"/>
        </w:rPr>
        <w:t xml:space="preserve">also </w:t>
      </w:r>
      <w:r w:rsidRPr="7FBCFA8E" w:rsidR="0032080D">
        <w:rPr>
          <w:rFonts w:ascii="Calibri" w:hAnsi="Calibri" w:eastAsia="游明朝" w:cs="Calibri" w:asciiTheme="minorAscii" w:hAnsiTheme="minorAscii" w:eastAsiaTheme="minorEastAsia" w:cstheme="minorAscii"/>
          <w:color w:val="000000"/>
          <w:sz w:val="24"/>
          <w:szCs w:val="24"/>
          <w:shd w:val="clear" w:color="auto" w:fill="FFFFFF"/>
        </w:rPr>
        <w:t xml:space="preserve">been associated with </w:t>
      </w:r>
      <w:r w:rsidRPr="7FBCFA8E" w:rsidR="0032080D">
        <w:rPr>
          <w:rFonts w:ascii="Calibri" w:hAnsi="Calibri" w:eastAsia="游明朝" w:cs="Calibri" w:asciiTheme="minorAscii" w:hAnsiTheme="minorAscii" w:eastAsiaTheme="minorEastAsia" w:cstheme="minorAscii"/>
          <w:color w:val="191919"/>
          <w:sz w:val="24"/>
          <w:szCs w:val="24"/>
          <w:shd w:val="clear" w:color="auto" w:fill="FFFFFF"/>
        </w:rPr>
        <w:t>methamphetamine use.</w:t>
      </w:r>
    </w:p>
    <w:p w:rsidRPr="00F55997" w:rsidR="0032080D" w:rsidP="7FBCFA8E" w:rsidRDefault="0032080D" w14:paraId="2A8256BD" w14:textId="090321ED" w14:noSpellErr="1">
      <w:pPr>
        <w:pStyle w:val="NormalWeb"/>
        <w:shd w:val="clear" w:color="auto" w:fill="FFFFFF" w:themeFill="background1"/>
        <w:rPr>
          <w:rFonts w:ascii="Calibri" w:hAnsi="Calibri" w:eastAsia="游明朝" w:cs="Calibri" w:asciiTheme="minorAscii" w:hAnsiTheme="minorAscii" w:eastAsiaTheme="minorEastAsia" w:cstheme="minorAscii"/>
          <w:sz w:val="24"/>
          <w:szCs w:val="24"/>
          <w:highlight w:val="yellow"/>
        </w:rPr>
      </w:pPr>
      <w:r w:rsidRPr="543B86C5" w:rsidR="0032080D">
        <w:rPr>
          <w:rFonts w:ascii="Calibri" w:hAnsi="Calibri" w:eastAsia="游明朝" w:cs="Calibri" w:asciiTheme="minorAscii" w:hAnsiTheme="minorAscii" w:eastAsiaTheme="minorEastAsia" w:cstheme="minorAscii"/>
          <w:sz w:val="24"/>
          <w:szCs w:val="24"/>
        </w:rPr>
        <w:t>“</w:t>
      </w:r>
      <w:r w:rsidRPr="543B86C5" w:rsidR="0032080D">
        <w:rPr>
          <w:rFonts w:ascii="Calibri" w:hAnsi="Calibri" w:eastAsia="游明朝" w:cs="Calibri" w:asciiTheme="minorAscii" w:hAnsiTheme="minorAscii" w:eastAsiaTheme="minorEastAsia" w:cstheme="minorAscii"/>
          <w:sz w:val="24"/>
          <w:szCs w:val="24"/>
        </w:rPr>
        <w:t>World PH Day</w:t>
      </w:r>
      <w:r w:rsidRPr="543B86C5" w:rsidR="0032080D">
        <w:rPr>
          <w:rFonts w:ascii="Calibri" w:hAnsi="Calibri" w:eastAsia="游明朝" w:cs="Calibri" w:asciiTheme="minorAscii" w:hAnsiTheme="minorAscii" w:eastAsiaTheme="minorEastAsia" w:cstheme="minorAscii"/>
          <w:sz w:val="24"/>
          <w:szCs w:val="24"/>
        </w:rPr>
        <w:t xml:space="preserve"> raises awareness about the </w:t>
      </w:r>
      <w:r w:rsidRPr="543B86C5" w:rsidR="00B77C70">
        <w:rPr>
          <w:rFonts w:ascii="Calibri" w:hAnsi="Calibri" w:eastAsia="游明朝" w:cs="Calibri" w:asciiTheme="minorAscii" w:hAnsiTheme="minorAscii" w:eastAsiaTheme="minorEastAsia" w:cstheme="minorAscii"/>
          <w:sz w:val="24"/>
          <w:szCs w:val="24"/>
        </w:rPr>
        <w:t>global</w:t>
      </w:r>
      <w:r w:rsidRPr="543B86C5" w:rsidR="0032080D">
        <w:rPr>
          <w:rFonts w:ascii="Calibri" w:hAnsi="Calibri" w:eastAsia="游明朝" w:cs="Calibri" w:asciiTheme="minorAscii" w:hAnsiTheme="minorAscii" w:eastAsiaTheme="minorEastAsia" w:cstheme="minorAscii"/>
          <w:sz w:val="24"/>
          <w:szCs w:val="24"/>
        </w:rPr>
        <w:t xml:space="preserve"> impact of pulmonary hypertension and gives hope to patients and families affected by PH,” said </w:t>
      </w:r>
      <w:r w:rsidRPr="543B86C5" w:rsidR="0032080D">
        <w:rPr>
          <w:rFonts w:ascii="Calibri" w:hAnsi="Calibri" w:eastAsia="游明朝" w:cs="Calibri" w:asciiTheme="minorAscii" w:hAnsiTheme="minorAscii" w:eastAsiaTheme="minorEastAsia" w:cstheme="minorAscii"/>
          <w:sz w:val="24"/>
          <w:szCs w:val="24"/>
          <w:highlight w:val="yellow"/>
        </w:rPr>
        <w:t xml:space="preserve">[NAME OF ORGANIZATION] </w:t>
      </w:r>
      <w:r w:rsidRPr="543B86C5" w:rsidR="0032080D">
        <w:rPr>
          <w:rFonts w:ascii="Calibri" w:hAnsi="Calibri" w:eastAsia="游明朝" w:cs="Calibri" w:asciiTheme="minorAscii" w:hAnsiTheme="minorAscii" w:eastAsiaTheme="minorEastAsia" w:cstheme="minorAscii"/>
          <w:sz w:val="24"/>
          <w:szCs w:val="24"/>
        </w:rPr>
        <w:t xml:space="preserve">President. “This year, World PH Day recognizes </w:t>
      </w:r>
      <w:r w:rsidRPr="543B86C5" w:rsidR="00D16AE7">
        <w:rPr>
          <w:rFonts w:ascii="Calibri" w:hAnsi="Calibri" w:eastAsia="游明朝" w:cs="Calibri" w:asciiTheme="minorAscii" w:hAnsiTheme="minorAscii" w:eastAsiaTheme="minorEastAsia" w:cstheme="minorAscii"/>
          <w:sz w:val="24"/>
          <w:szCs w:val="24"/>
        </w:rPr>
        <w:t xml:space="preserve">the global strides made </w:t>
      </w:r>
      <w:r w:rsidRPr="543B86C5" w:rsidR="00F55997">
        <w:rPr>
          <w:rFonts w:ascii="Calibri" w:hAnsi="Calibri" w:eastAsia="游明朝" w:cs="Calibri" w:asciiTheme="minorAscii" w:hAnsiTheme="minorAscii" w:eastAsiaTheme="minorEastAsia" w:cstheme="minorAscii"/>
          <w:sz w:val="24"/>
          <w:szCs w:val="24"/>
        </w:rPr>
        <w:t xml:space="preserve">in </w:t>
      </w:r>
      <w:r w:rsidRPr="543B86C5" w:rsidR="00D16AE7">
        <w:rPr>
          <w:rFonts w:ascii="Calibri" w:hAnsi="Calibri" w:eastAsia="游明朝" w:cs="Calibri" w:asciiTheme="minorAscii" w:hAnsiTheme="minorAscii" w:eastAsiaTheme="minorEastAsia" w:cstheme="minorAscii"/>
          <w:sz w:val="24"/>
          <w:szCs w:val="24"/>
        </w:rPr>
        <w:t>improving the lives of those affected by PH</w:t>
      </w:r>
      <w:r w:rsidRPr="543B86C5" w:rsidR="00F55997">
        <w:rPr>
          <w:rFonts w:ascii="Calibri" w:hAnsi="Calibri" w:eastAsia="游明朝" w:cs="Calibri" w:asciiTheme="minorAscii" w:hAnsiTheme="minorAscii" w:eastAsiaTheme="minorEastAsia" w:cstheme="minorAscii"/>
          <w:sz w:val="24"/>
          <w:szCs w:val="24"/>
        </w:rPr>
        <w:t xml:space="preserve"> and towards the shared goal of </w:t>
      </w:r>
      <w:r w:rsidRPr="543B86C5" w:rsidR="00F55997">
        <w:rPr>
          <w:rFonts w:ascii="Calibri" w:hAnsi="Calibri" w:cs="Calibri" w:asciiTheme="minorAscii" w:hAnsiTheme="minorAscii" w:cstheme="minorAscii"/>
          <w:sz w:val="24"/>
          <w:szCs w:val="24"/>
        </w:rPr>
        <w:t>finding a cure for PH.</w:t>
      </w:r>
      <w:r w:rsidRPr="543B86C5" w:rsidR="0032080D">
        <w:rPr>
          <w:rFonts w:ascii="Calibri" w:hAnsi="Calibri" w:eastAsia="游明朝" w:cs="Calibri" w:asciiTheme="minorAscii" w:hAnsiTheme="minorAscii" w:eastAsiaTheme="minorEastAsia" w:cstheme="minorAscii"/>
          <w:sz w:val="24"/>
          <w:szCs w:val="24"/>
        </w:rPr>
        <w:t>”</w:t>
      </w:r>
    </w:p>
    <w:p w:rsidRPr="00F55997" w:rsidR="0032080D" w:rsidP="7FBCFA8E" w:rsidRDefault="0032080D" w14:paraId="5512547B" w14:textId="23FAD778" w14:noSpellErr="1">
      <w:pPr>
        <w:pStyle w:val="NormalWeb"/>
        <w:shd w:val="clear" w:color="auto" w:fill="FFFFFF" w:themeFill="background1"/>
        <w:rPr>
          <w:rFonts w:ascii="Calibri" w:hAnsi="Calibri" w:eastAsia="游明朝" w:cs="Calibri" w:asciiTheme="minorAscii" w:hAnsiTheme="minorAscii" w:eastAsiaTheme="minorEastAsia" w:cstheme="minorAscii"/>
          <w:sz w:val="24"/>
          <w:szCs w:val="24"/>
        </w:rPr>
      </w:pPr>
      <w:r w:rsidRPr="7FBCFA8E" w:rsidR="0032080D">
        <w:rPr>
          <w:rFonts w:ascii="Calibri" w:hAnsi="Calibri" w:eastAsia="游明朝" w:cs="Calibri" w:asciiTheme="minorAscii" w:hAnsiTheme="minorAscii" w:eastAsiaTheme="minorEastAsia" w:cstheme="minorAscii"/>
          <w:sz w:val="24"/>
          <w:szCs w:val="24"/>
        </w:rPr>
        <w:t xml:space="preserve">For more information about World PH Day, visit </w:t>
      </w:r>
      <w:hyperlink r:id="R79813f169a234b31">
        <w:r w:rsidRPr="7FBCFA8E" w:rsidR="00EA2EA1">
          <w:rPr>
            <w:rStyle w:val="Hyperlink"/>
            <w:rFonts w:ascii="Calibri" w:hAnsi="Calibri" w:eastAsia="游明朝" w:cs="Calibri" w:asciiTheme="minorAscii" w:hAnsiTheme="minorAscii" w:eastAsiaTheme="minorEastAsia" w:cstheme="minorAscii"/>
            <w:sz w:val="24"/>
            <w:szCs w:val="24"/>
          </w:rPr>
          <w:t>www.phassociation.org/worldphday</w:t>
        </w:r>
      </w:hyperlink>
      <w:r w:rsidRPr="7FBCFA8E" w:rsidR="00EA2EA1">
        <w:rPr>
          <w:rFonts w:ascii="Calibri" w:hAnsi="Calibri" w:eastAsia="游明朝" w:cs="Calibri" w:asciiTheme="minorAscii" w:hAnsiTheme="minorAscii" w:eastAsiaTheme="minorEastAsia" w:cstheme="minorAscii"/>
          <w:sz w:val="24"/>
          <w:szCs w:val="24"/>
        </w:rPr>
        <w:t xml:space="preserve">. </w:t>
      </w:r>
    </w:p>
    <w:p w:rsidRPr="00F55997" w:rsidR="3913E0BA" w:rsidP="7FBCFA8E" w:rsidRDefault="3913E0BA" w14:paraId="46F554EF" w14:textId="0257C85F" w14:noSpellErr="1">
      <w:pPr>
        <w:spacing w:after="0" w:line="240" w:lineRule="auto"/>
        <w:rPr>
          <w:rFonts w:eastAsia="游明朝" w:cs="Calibri" w:eastAsiaTheme="minorEastAsia" w:cstheme="minorAscii"/>
          <w:sz w:val="24"/>
          <w:szCs w:val="24"/>
        </w:rPr>
      </w:pPr>
    </w:p>
    <w:p w:rsidRPr="00F55997" w:rsidR="0032080D" w:rsidP="4C6FEDC5" w:rsidRDefault="0032080D" w14:paraId="184B713A" w14:textId="3ABB6253">
      <w:pPr>
        <w:spacing w:after="0" w:line="240" w:lineRule="auto"/>
        <w:rPr>
          <w:rFonts w:eastAsiaTheme="minorEastAsia" w:cstheme="minorHAnsi"/>
          <w:sz w:val="24"/>
          <w:szCs w:val="24"/>
        </w:rPr>
      </w:pPr>
      <w:r w:rsidRPr="00F55997">
        <w:rPr>
          <w:rFonts w:eastAsiaTheme="minorEastAsia" w:cstheme="minorHAnsi"/>
          <w:sz w:val="24"/>
          <w:szCs w:val="24"/>
        </w:rPr>
        <w:t xml:space="preserve">In </w:t>
      </w:r>
      <w:r w:rsidRPr="00F55997">
        <w:rPr>
          <w:rFonts w:eastAsiaTheme="minorEastAsia" w:cstheme="minorHAnsi"/>
          <w:sz w:val="24"/>
          <w:szCs w:val="24"/>
          <w:highlight w:val="yellow"/>
        </w:rPr>
        <w:t>[NAME OF COUNTRY],</w:t>
      </w:r>
      <w:r w:rsidRPr="00F55997">
        <w:rPr>
          <w:rFonts w:eastAsiaTheme="minorEastAsia" w:cstheme="minorHAnsi"/>
          <w:sz w:val="24"/>
          <w:szCs w:val="24"/>
        </w:rPr>
        <w:t xml:space="preserve"> </w:t>
      </w:r>
      <w:r w:rsidRPr="00F55997">
        <w:rPr>
          <w:rFonts w:eastAsiaTheme="minorEastAsia" w:cstheme="minorHAnsi"/>
          <w:sz w:val="24"/>
          <w:szCs w:val="24"/>
          <w:highlight w:val="yellow"/>
        </w:rPr>
        <w:t>[NAME OF ORGANIZATION</w:t>
      </w:r>
      <w:r w:rsidRPr="00F55997">
        <w:rPr>
          <w:rFonts w:eastAsiaTheme="minorEastAsia" w:cstheme="minorHAnsi"/>
          <w:sz w:val="24"/>
          <w:szCs w:val="24"/>
        </w:rPr>
        <w:t>] will recognize World PH Day 202</w:t>
      </w:r>
      <w:r w:rsidRPr="00F55997" w:rsidR="007433D6">
        <w:rPr>
          <w:rFonts w:eastAsiaTheme="minorEastAsia" w:cstheme="minorHAnsi"/>
          <w:sz w:val="24"/>
          <w:szCs w:val="24"/>
        </w:rPr>
        <w:t>3</w:t>
      </w:r>
      <w:r w:rsidRPr="00F55997">
        <w:rPr>
          <w:rFonts w:eastAsiaTheme="minorEastAsia" w:cstheme="minorHAnsi"/>
          <w:sz w:val="24"/>
          <w:szCs w:val="24"/>
        </w:rPr>
        <w:t xml:space="preserve"> with:</w:t>
      </w:r>
    </w:p>
    <w:p w:rsidRPr="00F55997" w:rsidR="0032080D" w:rsidP="0032080D" w:rsidRDefault="0032080D" w14:paraId="21437EA9" w14:textId="77777777">
      <w:pPr>
        <w:spacing w:after="0" w:line="240" w:lineRule="auto"/>
        <w:rPr>
          <w:rFonts w:eastAsiaTheme="minorEastAsia" w:cstheme="minorHAnsi"/>
          <w:sz w:val="24"/>
          <w:szCs w:val="24"/>
        </w:rPr>
      </w:pPr>
      <w:r w:rsidRPr="00F55997">
        <w:rPr>
          <w:rFonts w:eastAsiaTheme="minorEastAsia" w:cstheme="minorHAnsi"/>
          <w:sz w:val="24"/>
          <w:szCs w:val="24"/>
          <w:highlight w:val="yellow"/>
        </w:rPr>
        <w:t>[LIST ACTIVITIES]</w:t>
      </w:r>
    </w:p>
    <w:p w:rsidRPr="00F55997" w:rsidR="0032080D" w:rsidP="7FBCFA8E" w:rsidRDefault="0032080D" w14:paraId="355EE2E6" w14:textId="77777777" w14:noSpellErr="1">
      <w:pPr>
        <w:spacing w:after="0" w:line="240" w:lineRule="auto"/>
        <w:rPr>
          <w:rFonts w:eastAsia="游明朝" w:cs="Calibri" w:eastAsiaTheme="minorEastAsia" w:cstheme="minorAscii"/>
          <w:b w:val="1"/>
          <w:bCs w:val="1"/>
          <w:sz w:val="24"/>
          <w:szCs w:val="24"/>
        </w:rPr>
      </w:pPr>
    </w:p>
    <w:p w:rsidRPr="00F55997" w:rsidR="0032080D" w:rsidP="0032080D" w:rsidRDefault="0032080D" w14:paraId="143372AA" w14:textId="77777777">
      <w:pPr>
        <w:spacing w:after="0" w:line="240" w:lineRule="auto"/>
        <w:rPr>
          <w:rFonts w:eastAsiaTheme="minorEastAsia" w:cstheme="minorHAnsi"/>
          <w:b/>
          <w:bCs/>
          <w:sz w:val="24"/>
          <w:szCs w:val="24"/>
        </w:rPr>
      </w:pPr>
      <w:r w:rsidRPr="00F55997">
        <w:rPr>
          <w:rFonts w:eastAsiaTheme="minorEastAsia" w:cstheme="minorHAnsi"/>
          <w:b/>
          <w:bCs/>
          <w:sz w:val="24"/>
          <w:szCs w:val="24"/>
        </w:rPr>
        <w:t xml:space="preserve">About </w:t>
      </w:r>
      <w:r w:rsidRPr="00F55997">
        <w:rPr>
          <w:rFonts w:eastAsiaTheme="minorEastAsia" w:cstheme="minorHAnsi"/>
          <w:b/>
          <w:bCs/>
          <w:sz w:val="24"/>
          <w:szCs w:val="24"/>
          <w:highlight w:val="yellow"/>
        </w:rPr>
        <w:t>[NAME OF ORGANIZATION</w:t>
      </w:r>
      <w:r w:rsidRPr="00F55997">
        <w:rPr>
          <w:rFonts w:eastAsiaTheme="minorEastAsia" w:cstheme="minorHAnsi"/>
          <w:b/>
          <w:bCs/>
          <w:sz w:val="24"/>
          <w:szCs w:val="24"/>
        </w:rPr>
        <w:t>]</w:t>
      </w:r>
    </w:p>
    <w:p w:rsidRPr="00F55997" w:rsidR="0032080D" w:rsidP="0032080D" w:rsidRDefault="0032080D" w14:paraId="14C2A6D2" w14:textId="77777777">
      <w:pPr>
        <w:spacing w:after="0" w:line="240" w:lineRule="auto"/>
        <w:rPr>
          <w:rFonts w:eastAsiaTheme="minorEastAsia" w:cstheme="minorHAnsi"/>
          <w:sz w:val="24"/>
          <w:szCs w:val="24"/>
        </w:rPr>
      </w:pPr>
      <w:r w:rsidRPr="00F55997">
        <w:rPr>
          <w:rFonts w:eastAsiaTheme="minorEastAsia" w:cstheme="minorHAnsi"/>
          <w:sz w:val="24"/>
          <w:szCs w:val="24"/>
          <w:highlight w:val="yellow"/>
        </w:rPr>
        <w:t>Details about organization here</w:t>
      </w:r>
    </w:p>
    <w:p w:rsidRPr="00F55997" w:rsidR="006B6FD7" w:rsidP="008215F3" w:rsidRDefault="0032080D" w14:paraId="3DC3BF9B" w14:textId="5C96FA3A">
      <w:pPr>
        <w:spacing w:after="0" w:line="240" w:lineRule="auto"/>
        <w:rPr>
          <w:rFonts w:eastAsiaTheme="minorEastAsia" w:cstheme="minorHAnsi"/>
          <w:sz w:val="24"/>
          <w:szCs w:val="24"/>
        </w:rPr>
      </w:pPr>
      <w:r w:rsidRPr="00F55997">
        <w:rPr>
          <w:rFonts w:eastAsiaTheme="minorEastAsia" w:cstheme="minorHAnsi"/>
          <w:sz w:val="24"/>
          <w:szCs w:val="24"/>
        </w:rPr>
        <w:t xml:space="preserve">For more information, please go to </w:t>
      </w:r>
      <w:r w:rsidRPr="00F55997">
        <w:rPr>
          <w:rFonts w:eastAsiaTheme="minorEastAsia" w:cstheme="minorHAnsi"/>
          <w:sz w:val="24"/>
          <w:szCs w:val="24"/>
          <w:highlight w:val="yellow"/>
        </w:rPr>
        <w:t>[WEBSITE ADDRESS].</w:t>
      </w:r>
    </w:p>
    <w:sectPr w:rsidRPr="00F55997" w:rsidR="006B6FD7">
      <w:footerReference w:type="default" r:id="rId1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3B1" w:rsidP="002D6AEA" w:rsidRDefault="00B923B1" w14:paraId="596D4DC9" w14:textId="77777777">
      <w:pPr>
        <w:spacing w:after="0" w:line="240" w:lineRule="auto"/>
      </w:pPr>
      <w:r>
        <w:separator/>
      </w:r>
    </w:p>
  </w:endnote>
  <w:endnote w:type="continuationSeparator" w:id="0">
    <w:p w:rsidR="00B923B1" w:rsidP="002D6AEA" w:rsidRDefault="00B923B1" w14:paraId="354761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63575"/>
      <w:docPartObj>
        <w:docPartGallery w:val="Page Numbers (Bottom of Page)"/>
        <w:docPartUnique/>
      </w:docPartObj>
    </w:sdtPr>
    <w:sdtEndPr>
      <w:rPr>
        <w:noProof/>
        <w:sz w:val="20"/>
        <w:szCs w:val="20"/>
      </w:rPr>
    </w:sdtEndPr>
    <w:sdtContent>
      <w:p w:rsidRPr="002D6AEA" w:rsidR="002D6AEA" w:rsidRDefault="002D6AEA" w14:paraId="7BE1E027" w14:textId="63ED43FC">
        <w:pPr>
          <w:pStyle w:val="Footer"/>
          <w:jc w:val="center"/>
          <w:rPr>
            <w:sz w:val="20"/>
            <w:szCs w:val="20"/>
          </w:rPr>
        </w:pPr>
        <w:r w:rsidRPr="002D6AEA">
          <w:rPr>
            <w:sz w:val="20"/>
            <w:szCs w:val="20"/>
          </w:rPr>
          <w:fldChar w:fldCharType="begin"/>
        </w:r>
        <w:r w:rsidRPr="002D6AEA">
          <w:rPr>
            <w:sz w:val="20"/>
            <w:szCs w:val="20"/>
          </w:rPr>
          <w:instrText xml:space="preserve"> PAGE   \* MERGEFORMAT </w:instrText>
        </w:r>
        <w:r w:rsidRPr="002D6AEA">
          <w:rPr>
            <w:sz w:val="20"/>
            <w:szCs w:val="20"/>
          </w:rPr>
          <w:fldChar w:fldCharType="separate"/>
        </w:r>
        <w:r w:rsidRPr="002D6AEA">
          <w:rPr>
            <w:noProof/>
            <w:sz w:val="20"/>
            <w:szCs w:val="20"/>
          </w:rPr>
          <w:t>2</w:t>
        </w:r>
        <w:r w:rsidRPr="002D6AEA">
          <w:rPr>
            <w:noProof/>
            <w:sz w:val="20"/>
            <w:szCs w:val="20"/>
          </w:rPr>
          <w:fldChar w:fldCharType="end"/>
        </w:r>
      </w:p>
    </w:sdtContent>
  </w:sdt>
  <w:p w:rsidR="002D6AEA" w:rsidRDefault="002D6AEA" w14:paraId="1FAF0F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3B1" w:rsidP="002D6AEA" w:rsidRDefault="00B923B1" w14:paraId="0671EA19" w14:textId="77777777">
      <w:pPr>
        <w:spacing w:after="0" w:line="240" w:lineRule="auto"/>
      </w:pPr>
      <w:r>
        <w:separator/>
      </w:r>
    </w:p>
  </w:footnote>
  <w:footnote w:type="continuationSeparator" w:id="0">
    <w:p w:rsidR="00B923B1" w:rsidP="002D6AEA" w:rsidRDefault="00B923B1" w14:paraId="1DC200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624"/>
    <w:multiLevelType w:val="multilevel"/>
    <w:tmpl w:val="85244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534780B"/>
    <w:multiLevelType w:val="hybridMultilevel"/>
    <w:tmpl w:val="0272466A"/>
    <w:lvl w:ilvl="0" w:tplc="B022B816">
      <w:start w:val="1"/>
      <w:numFmt w:val="bullet"/>
      <w:lvlText w:val=""/>
      <w:lvlJc w:val="left"/>
      <w:pPr>
        <w:ind w:left="720" w:hanging="360"/>
      </w:pPr>
      <w:rPr>
        <w:rFonts w:hint="default" w:ascii="Symbol" w:hAnsi="Symbol"/>
      </w:rPr>
    </w:lvl>
    <w:lvl w:ilvl="1" w:tplc="D73E1588">
      <w:start w:val="1"/>
      <w:numFmt w:val="bullet"/>
      <w:lvlText w:val="o"/>
      <w:lvlJc w:val="left"/>
      <w:pPr>
        <w:ind w:left="1440" w:hanging="360"/>
      </w:pPr>
      <w:rPr>
        <w:rFonts w:hint="default" w:ascii="Courier New" w:hAnsi="Courier New" w:cs="Times New Roman"/>
      </w:rPr>
    </w:lvl>
    <w:lvl w:ilvl="2" w:tplc="741486CA">
      <w:start w:val="1"/>
      <w:numFmt w:val="bullet"/>
      <w:lvlText w:val=""/>
      <w:lvlJc w:val="left"/>
      <w:pPr>
        <w:ind w:left="2160" w:hanging="360"/>
      </w:pPr>
      <w:rPr>
        <w:rFonts w:hint="default" w:ascii="Wingdings" w:hAnsi="Wingdings"/>
      </w:rPr>
    </w:lvl>
    <w:lvl w:ilvl="3" w:tplc="7FECE55E">
      <w:start w:val="1"/>
      <w:numFmt w:val="bullet"/>
      <w:lvlText w:val=""/>
      <w:lvlJc w:val="left"/>
      <w:pPr>
        <w:ind w:left="2880" w:hanging="360"/>
      </w:pPr>
      <w:rPr>
        <w:rFonts w:hint="default" w:ascii="Symbol" w:hAnsi="Symbol"/>
      </w:rPr>
    </w:lvl>
    <w:lvl w:ilvl="4" w:tplc="D5C453C8">
      <w:start w:val="1"/>
      <w:numFmt w:val="bullet"/>
      <w:lvlText w:val="o"/>
      <w:lvlJc w:val="left"/>
      <w:pPr>
        <w:ind w:left="3600" w:hanging="360"/>
      </w:pPr>
      <w:rPr>
        <w:rFonts w:hint="default" w:ascii="Courier New" w:hAnsi="Courier New" w:cs="Times New Roman"/>
      </w:rPr>
    </w:lvl>
    <w:lvl w:ilvl="5" w:tplc="8E04B724">
      <w:start w:val="1"/>
      <w:numFmt w:val="bullet"/>
      <w:lvlText w:val=""/>
      <w:lvlJc w:val="left"/>
      <w:pPr>
        <w:ind w:left="4320" w:hanging="360"/>
      </w:pPr>
      <w:rPr>
        <w:rFonts w:hint="default" w:ascii="Wingdings" w:hAnsi="Wingdings"/>
      </w:rPr>
    </w:lvl>
    <w:lvl w:ilvl="6" w:tplc="93A0C502">
      <w:start w:val="1"/>
      <w:numFmt w:val="bullet"/>
      <w:lvlText w:val=""/>
      <w:lvlJc w:val="left"/>
      <w:pPr>
        <w:ind w:left="5040" w:hanging="360"/>
      </w:pPr>
      <w:rPr>
        <w:rFonts w:hint="default" w:ascii="Symbol" w:hAnsi="Symbol"/>
      </w:rPr>
    </w:lvl>
    <w:lvl w:ilvl="7" w:tplc="4F5E5104">
      <w:start w:val="1"/>
      <w:numFmt w:val="bullet"/>
      <w:lvlText w:val="o"/>
      <w:lvlJc w:val="left"/>
      <w:pPr>
        <w:ind w:left="5760" w:hanging="360"/>
      </w:pPr>
      <w:rPr>
        <w:rFonts w:hint="default" w:ascii="Courier New" w:hAnsi="Courier New" w:cs="Times New Roman"/>
      </w:rPr>
    </w:lvl>
    <w:lvl w:ilvl="8" w:tplc="999ECEFA">
      <w:start w:val="1"/>
      <w:numFmt w:val="bullet"/>
      <w:lvlText w:val=""/>
      <w:lvlJc w:val="left"/>
      <w:pPr>
        <w:ind w:left="6480" w:hanging="360"/>
      </w:pPr>
      <w:rPr>
        <w:rFonts w:hint="default" w:ascii="Wingdings" w:hAnsi="Wingdings"/>
      </w:rPr>
    </w:lvl>
  </w:abstractNum>
  <w:abstractNum w:abstractNumId="2" w15:restartNumberingAfterBreak="0">
    <w:nsid w:val="34B71949"/>
    <w:multiLevelType w:val="hybridMultilevel"/>
    <w:tmpl w:val="6C9CF3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E97E34"/>
    <w:multiLevelType w:val="hybridMultilevel"/>
    <w:tmpl w:val="5D64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247A0"/>
    <w:multiLevelType w:val="hybridMultilevel"/>
    <w:tmpl w:val="0F86CCFA"/>
    <w:lvl w:ilvl="0" w:tplc="429A893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807160240">
    <w:abstractNumId w:val="0"/>
  </w:num>
  <w:num w:numId="2" w16cid:durableId="1246383966">
    <w:abstractNumId w:val="3"/>
  </w:num>
  <w:num w:numId="3" w16cid:durableId="2007855348">
    <w:abstractNumId w:val="1"/>
  </w:num>
  <w:num w:numId="4" w16cid:durableId="33622718">
    <w:abstractNumId w:val="4"/>
  </w:num>
  <w:num w:numId="5" w16cid:durableId="105041776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7A"/>
    <w:rsid w:val="00005A2E"/>
    <w:rsid w:val="00016223"/>
    <w:rsid w:val="00021499"/>
    <w:rsid w:val="00041471"/>
    <w:rsid w:val="00042D20"/>
    <w:rsid w:val="000447FA"/>
    <w:rsid w:val="000553C1"/>
    <w:rsid w:val="00072B28"/>
    <w:rsid w:val="000733C2"/>
    <w:rsid w:val="000A78AF"/>
    <w:rsid w:val="000B7455"/>
    <w:rsid w:val="000D2DEE"/>
    <w:rsid w:val="000E0BD9"/>
    <w:rsid w:val="000E44C4"/>
    <w:rsid w:val="000F1535"/>
    <w:rsid w:val="00106EAB"/>
    <w:rsid w:val="001152DB"/>
    <w:rsid w:val="00123E26"/>
    <w:rsid w:val="0012797E"/>
    <w:rsid w:val="00134D6C"/>
    <w:rsid w:val="00136960"/>
    <w:rsid w:val="001436BD"/>
    <w:rsid w:val="00143B3B"/>
    <w:rsid w:val="00154003"/>
    <w:rsid w:val="0015772C"/>
    <w:rsid w:val="0016779B"/>
    <w:rsid w:val="00172A9C"/>
    <w:rsid w:val="0018368A"/>
    <w:rsid w:val="00184FEB"/>
    <w:rsid w:val="00193A54"/>
    <w:rsid w:val="001A76DC"/>
    <w:rsid w:val="001D47C0"/>
    <w:rsid w:val="001D6AAC"/>
    <w:rsid w:val="0021197D"/>
    <w:rsid w:val="00211EA8"/>
    <w:rsid w:val="00214B24"/>
    <w:rsid w:val="00233BB5"/>
    <w:rsid w:val="00282C9F"/>
    <w:rsid w:val="002A3389"/>
    <w:rsid w:val="002B6B73"/>
    <w:rsid w:val="002C3462"/>
    <w:rsid w:val="002C7CD4"/>
    <w:rsid w:val="002D31EB"/>
    <w:rsid w:val="002D6AEA"/>
    <w:rsid w:val="00314184"/>
    <w:rsid w:val="00314BA2"/>
    <w:rsid w:val="0032080D"/>
    <w:rsid w:val="00336461"/>
    <w:rsid w:val="00336B01"/>
    <w:rsid w:val="00360B9A"/>
    <w:rsid w:val="0036215E"/>
    <w:rsid w:val="00363FAF"/>
    <w:rsid w:val="00370C7A"/>
    <w:rsid w:val="003743FA"/>
    <w:rsid w:val="0038344F"/>
    <w:rsid w:val="00383740"/>
    <w:rsid w:val="003B68DF"/>
    <w:rsid w:val="003C2900"/>
    <w:rsid w:val="003C7849"/>
    <w:rsid w:val="003D4123"/>
    <w:rsid w:val="003E160C"/>
    <w:rsid w:val="003E4BDC"/>
    <w:rsid w:val="003E7B9E"/>
    <w:rsid w:val="003F3692"/>
    <w:rsid w:val="0040459E"/>
    <w:rsid w:val="00427EB9"/>
    <w:rsid w:val="00434C04"/>
    <w:rsid w:val="00453822"/>
    <w:rsid w:val="00463939"/>
    <w:rsid w:val="00463E53"/>
    <w:rsid w:val="0046525F"/>
    <w:rsid w:val="00481CCA"/>
    <w:rsid w:val="004868E9"/>
    <w:rsid w:val="004B5667"/>
    <w:rsid w:val="004D3805"/>
    <w:rsid w:val="004E1269"/>
    <w:rsid w:val="004E687F"/>
    <w:rsid w:val="004F144B"/>
    <w:rsid w:val="004F6AA3"/>
    <w:rsid w:val="0051224D"/>
    <w:rsid w:val="00525420"/>
    <w:rsid w:val="00530FF4"/>
    <w:rsid w:val="0053154F"/>
    <w:rsid w:val="005439C9"/>
    <w:rsid w:val="00550009"/>
    <w:rsid w:val="00577AF3"/>
    <w:rsid w:val="005919DF"/>
    <w:rsid w:val="005956FE"/>
    <w:rsid w:val="005A3396"/>
    <w:rsid w:val="005A46C6"/>
    <w:rsid w:val="005B0445"/>
    <w:rsid w:val="005E6B87"/>
    <w:rsid w:val="005F2058"/>
    <w:rsid w:val="00601277"/>
    <w:rsid w:val="00602BDE"/>
    <w:rsid w:val="00603357"/>
    <w:rsid w:val="00612A64"/>
    <w:rsid w:val="006216EA"/>
    <w:rsid w:val="00623FCC"/>
    <w:rsid w:val="00625149"/>
    <w:rsid w:val="00630AB0"/>
    <w:rsid w:val="00634E30"/>
    <w:rsid w:val="006469C4"/>
    <w:rsid w:val="00650038"/>
    <w:rsid w:val="006533F3"/>
    <w:rsid w:val="006537DF"/>
    <w:rsid w:val="0066027C"/>
    <w:rsid w:val="00674AB9"/>
    <w:rsid w:val="00677714"/>
    <w:rsid w:val="00684409"/>
    <w:rsid w:val="00693C21"/>
    <w:rsid w:val="006B5F2C"/>
    <w:rsid w:val="006B6FD7"/>
    <w:rsid w:val="006C02EC"/>
    <w:rsid w:val="006C3352"/>
    <w:rsid w:val="006D09D3"/>
    <w:rsid w:val="006E7891"/>
    <w:rsid w:val="007105D1"/>
    <w:rsid w:val="00712C56"/>
    <w:rsid w:val="00713108"/>
    <w:rsid w:val="00716761"/>
    <w:rsid w:val="00725FC9"/>
    <w:rsid w:val="00727979"/>
    <w:rsid w:val="007433D6"/>
    <w:rsid w:val="007437D3"/>
    <w:rsid w:val="00743C2B"/>
    <w:rsid w:val="00745D4A"/>
    <w:rsid w:val="00746617"/>
    <w:rsid w:val="0075011A"/>
    <w:rsid w:val="00770711"/>
    <w:rsid w:val="00773946"/>
    <w:rsid w:val="007818AA"/>
    <w:rsid w:val="007824A8"/>
    <w:rsid w:val="00782A3B"/>
    <w:rsid w:val="00795D82"/>
    <w:rsid w:val="00797E31"/>
    <w:rsid w:val="007A62EC"/>
    <w:rsid w:val="007B2256"/>
    <w:rsid w:val="007C1718"/>
    <w:rsid w:val="007C43AA"/>
    <w:rsid w:val="007C4514"/>
    <w:rsid w:val="007D461F"/>
    <w:rsid w:val="007E2858"/>
    <w:rsid w:val="007E4C6C"/>
    <w:rsid w:val="008079C4"/>
    <w:rsid w:val="00816EEA"/>
    <w:rsid w:val="008215F3"/>
    <w:rsid w:val="00840ADB"/>
    <w:rsid w:val="008568DF"/>
    <w:rsid w:val="00856DF4"/>
    <w:rsid w:val="00861692"/>
    <w:rsid w:val="00881413"/>
    <w:rsid w:val="00886CB6"/>
    <w:rsid w:val="008B5C44"/>
    <w:rsid w:val="008B610C"/>
    <w:rsid w:val="008D1170"/>
    <w:rsid w:val="008E3C40"/>
    <w:rsid w:val="008E3FA7"/>
    <w:rsid w:val="008F0576"/>
    <w:rsid w:val="009033DC"/>
    <w:rsid w:val="009055F2"/>
    <w:rsid w:val="00915245"/>
    <w:rsid w:val="009424F8"/>
    <w:rsid w:val="00945F52"/>
    <w:rsid w:val="00973B2B"/>
    <w:rsid w:val="00975EBF"/>
    <w:rsid w:val="009840DA"/>
    <w:rsid w:val="009A4715"/>
    <w:rsid w:val="009A6584"/>
    <w:rsid w:val="009D4FCC"/>
    <w:rsid w:val="009E59A3"/>
    <w:rsid w:val="009F098F"/>
    <w:rsid w:val="009F0ABF"/>
    <w:rsid w:val="009F4600"/>
    <w:rsid w:val="00A06AC7"/>
    <w:rsid w:val="00A11E57"/>
    <w:rsid w:val="00A21D05"/>
    <w:rsid w:val="00A22D38"/>
    <w:rsid w:val="00A30D05"/>
    <w:rsid w:val="00A322FB"/>
    <w:rsid w:val="00A35CE2"/>
    <w:rsid w:val="00A4249D"/>
    <w:rsid w:val="00A73F75"/>
    <w:rsid w:val="00A8655E"/>
    <w:rsid w:val="00A970ED"/>
    <w:rsid w:val="00AA08F9"/>
    <w:rsid w:val="00AB64D3"/>
    <w:rsid w:val="00AC2331"/>
    <w:rsid w:val="00AC3EDE"/>
    <w:rsid w:val="00AC64FB"/>
    <w:rsid w:val="00AD011D"/>
    <w:rsid w:val="00AD56BF"/>
    <w:rsid w:val="00AE496F"/>
    <w:rsid w:val="00B15D71"/>
    <w:rsid w:val="00B45405"/>
    <w:rsid w:val="00B65A57"/>
    <w:rsid w:val="00B6665A"/>
    <w:rsid w:val="00B77C70"/>
    <w:rsid w:val="00B81C24"/>
    <w:rsid w:val="00B82CFB"/>
    <w:rsid w:val="00B87FEB"/>
    <w:rsid w:val="00B923B1"/>
    <w:rsid w:val="00B943A6"/>
    <w:rsid w:val="00B95E91"/>
    <w:rsid w:val="00BA1160"/>
    <w:rsid w:val="00BA1CD6"/>
    <w:rsid w:val="00BB7693"/>
    <w:rsid w:val="00BD5FF3"/>
    <w:rsid w:val="00BD6AE8"/>
    <w:rsid w:val="00BE75B0"/>
    <w:rsid w:val="00BF1388"/>
    <w:rsid w:val="00C478D8"/>
    <w:rsid w:val="00C53415"/>
    <w:rsid w:val="00C63673"/>
    <w:rsid w:val="00C8127C"/>
    <w:rsid w:val="00C91622"/>
    <w:rsid w:val="00C95CC2"/>
    <w:rsid w:val="00C965DA"/>
    <w:rsid w:val="00CA5740"/>
    <w:rsid w:val="00CC6767"/>
    <w:rsid w:val="00CD4BD6"/>
    <w:rsid w:val="00CE4DF7"/>
    <w:rsid w:val="00CF0B06"/>
    <w:rsid w:val="00CF3C3B"/>
    <w:rsid w:val="00CF57A7"/>
    <w:rsid w:val="00D0283B"/>
    <w:rsid w:val="00D16AE7"/>
    <w:rsid w:val="00D20584"/>
    <w:rsid w:val="00D23D22"/>
    <w:rsid w:val="00D56987"/>
    <w:rsid w:val="00D63E50"/>
    <w:rsid w:val="00D80418"/>
    <w:rsid w:val="00DD61EB"/>
    <w:rsid w:val="00DF14FC"/>
    <w:rsid w:val="00E01619"/>
    <w:rsid w:val="00E02FAB"/>
    <w:rsid w:val="00E0335C"/>
    <w:rsid w:val="00E10255"/>
    <w:rsid w:val="00E17637"/>
    <w:rsid w:val="00E366B2"/>
    <w:rsid w:val="00E42690"/>
    <w:rsid w:val="00E5052B"/>
    <w:rsid w:val="00E63CF6"/>
    <w:rsid w:val="00E65EEC"/>
    <w:rsid w:val="00E82AEA"/>
    <w:rsid w:val="00E91861"/>
    <w:rsid w:val="00E94309"/>
    <w:rsid w:val="00EA2EA1"/>
    <w:rsid w:val="00EA3742"/>
    <w:rsid w:val="00EB4BCC"/>
    <w:rsid w:val="00EF4403"/>
    <w:rsid w:val="00F10ABF"/>
    <w:rsid w:val="00F30257"/>
    <w:rsid w:val="00F527CD"/>
    <w:rsid w:val="00F55997"/>
    <w:rsid w:val="00F57AAC"/>
    <w:rsid w:val="00F66C2C"/>
    <w:rsid w:val="00F702FB"/>
    <w:rsid w:val="00F70C0E"/>
    <w:rsid w:val="00F755E0"/>
    <w:rsid w:val="00F75776"/>
    <w:rsid w:val="00F859F7"/>
    <w:rsid w:val="00F9405E"/>
    <w:rsid w:val="00F95D1D"/>
    <w:rsid w:val="00F96A86"/>
    <w:rsid w:val="00FA51C3"/>
    <w:rsid w:val="00FA6A84"/>
    <w:rsid w:val="00FA6C65"/>
    <w:rsid w:val="00FE30D4"/>
    <w:rsid w:val="00FE7B37"/>
    <w:rsid w:val="00FF4B27"/>
    <w:rsid w:val="01328FDE"/>
    <w:rsid w:val="025C50E7"/>
    <w:rsid w:val="0298B54C"/>
    <w:rsid w:val="038FCE96"/>
    <w:rsid w:val="03A6A7BB"/>
    <w:rsid w:val="04C23BF9"/>
    <w:rsid w:val="075E3531"/>
    <w:rsid w:val="0AE06B23"/>
    <w:rsid w:val="0B3E520D"/>
    <w:rsid w:val="0DCAB65C"/>
    <w:rsid w:val="0FFFEDDF"/>
    <w:rsid w:val="10C7571D"/>
    <w:rsid w:val="12C5675F"/>
    <w:rsid w:val="141E0DC7"/>
    <w:rsid w:val="15D57007"/>
    <w:rsid w:val="1AA38E38"/>
    <w:rsid w:val="1C223BDD"/>
    <w:rsid w:val="1CD8A633"/>
    <w:rsid w:val="1D5DD44A"/>
    <w:rsid w:val="1EFBDCF9"/>
    <w:rsid w:val="20F5AD00"/>
    <w:rsid w:val="22A7B0A9"/>
    <w:rsid w:val="23235F62"/>
    <w:rsid w:val="2404738D"/>
    <w:rsid w:val="276BD253"/>
    <w:rsid w:val="2D741084"/>
    <w:rsid w:val="2EEFF84F"/>
    <w:rsid w:val="2F44C446"/>
    <w:rsid w:val="2F813B40"/>
    <w:rsid w:val="30BAE196"/>
    <w:rsid w:val="32D213B6"/>
    <w:rsid w:val="33823BC1"/>
    <w:rsid w:val="34101188"/>
    <w:rsid w:val="3501A96C"/>
    <w:rsid w:val="35272888"/>
    <w:rsid w:val="37405D37"/>
    <w:rsid w:val="3800AECD"/>
    <w:rsid w:val="383C4819"/>
    <w:rsid w:val="38619047"/>
    <w:rsid w:val="3913E0BA"/>
    <w:rsid w:val="393F5010"/>
    <w:rsid w:val="39C353BD"/>
    <w:rsid w:val="3BFD9E98"/>
    <w:rsid w:val="3C50D488"/>
    <w:rsid w:val="3C599C83"/>
    <w:rsid w:val="3CF10139"/>
    <w:rsid w:val="3D6065F4"/>
    <w:rsid w:val="3D7A3520"/>
    <w:rsid w:val="3E3BDBCD"/>
    <w:rsid w:val="3F24E299"/>
    <w:rsid w:val="40035D29"/>
    <w:rsid w:val="404DC711"/>
    <w:rsid w:val="40F68216"/>
    <w:rsid w:val="43C1EFE3"/>
    <w:rsid w:val="43D8FF34"/>
    <w:rsid w:val="441FE802"/>
    <w:rsid w:val="451E9390"/>
    <w:rsid w:val="452083F5"/>
    <w:rsid w:val="479AE90B"/>
    <w:rsid w:val="48E86B9E"/>
    <w:rsid w:val="4AC644EA"/>
    <w:rsid w:val="4AE4F599"/>
    <w:rsid w:val="4C6FEDC5"/>
    <w:rsid w:val="4EE981EF"/>
    <w:rsid w:val="4F17851E"/>
    <w:rsid w:val="4F26F0FA"/>
    <w:rsid w:val="4F291C09"/>
    <w:rsid w:val="50B165EE"/>
    <w:rsid w:val="52731A91"/>
    <w:rsid w:val="528D1596"/>
    <w:rsid w:val="543B86C5"/>
    <w:rsid w:val="5510BE9F"/>
    <w:rsid w:val="556A9C50"/>
    <w:rsid w:val="55898929"/>
    <w:rsid w:val="56A28656"/>
    <w:rsid w:val="574BE0BA"/>
    <w:rsid w:val="57CDC99A"/>
    <w:rsid w:val="581081AD"/>
    <w:rsid w:val="58F2589D"/>
    <w:rsid w:val="595DDCE1"/>
    <w:rsid w:val="5CFDD30F"/>
    <w:rsid w:val="5DD7C302"/>
    <w:rsid w:val="5E973265"/>
    <w:rsid w:val="5EB720F0"/>
    <w:rsid w:val="5EBCB6C9"/>
    <w:rsid w:val="5F75BE72"/>
    <w:rsid w:val="6108A5C7"/>
    <w:rsid w:val="621764D8"/>
    <w:rsid w:val="6225F8CF"/>
    <w:rsid w:val="629EBCA6"/>
    <w:rsid w:val="62D0E42C"/>
    <w:rsid w:val="637843AD"/>
    <w:rsid w:val="6456E46E"/>
    <w:rsid w:val="659F03B0"/>
    <w:rsid w:val="66F7BFED"/>
    <w:rsid w:val="679434C2"/>
    <w:rsid w:val="6BCFB904"/>
    <w:rsid w:val="6F7AACF8"/>
    <w:rsid w:val="720769F8"/>
    <w:rsid w:val="733EB96B"/>
    <w:rsid w:val="74A42AA8"/>
    <w:rsid w:val="7736124E"/>
    <w:rsid w:val="773AA1CB"/>
    <w:rsid w:val="77DBCB6A"/>
    <w:rsid w:val="787C83C5"/>
    <w:rsid w:val="794EC196"/>
    <w:rsid w:val="79B63C20"/>
    <w:rsid w:val="7BA92F79"/>
    <w:rsid w:val="7BAB9EF5"/>
    <w:rsid w:val="7BD08369"/>
    <w:rsid w:val="7C6BD7F6"/>
    <w:rsid w:val="7E9C4141"/>
    <w:rsid w:val="7FBCFA8E"/>
    <w:rsid w:val="7FFF0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207"/>
  <w15:chartTrackingRefBased/>
  <w15:docId w15:val="{5B6654D7-C481-46BB-805E-78CA2D91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F0B06"/>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qFormat/>
    <w:rsid w:val="00CF0B06"/>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CF0B06"/>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CF0B06"/>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F0B06"/>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CF0B06"/>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CF0B06"/>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CF0B06"/>
    <w:rPr>
      <w:rFonts w:ascii="Times New Roman" w:hAnsi="Times New Roman" w:eastAsia="Times New Roman" w:cs="Times New Roman"/>
      <w:b/>
      <w:bCs/>
      <w:sz w:val="20"/>
      <w:szCs w:val="20"/>
    </w:rPr>
  </w:style>
  <w:style w:type="paragraph" w:styleId="NormalWeb">
    <w:name w:val="Normal (Web)"/>
    <w:basedOn w:val="Normal"/>
    <w:uiPriority w:val="99"/>
    <w:unhideWhenUsed/>
    <w:rsid w:val="00CF0B0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F0B06"/>
    <w:rPr>
      <w:b/>
      <w:bCs/>
    </w:rPr>
  </w:style>
  <w:style w:type="character" w:styleId="Hyperlink">
    <w:name w:val="Hyperlink"/>
    <w:basedOn w:val="DefaultParagraphFont"/>
    <w:uiPriority w:val="99"/>
    <w:unhideWhenUsed/>
    <w:rsid w:val="00CF0B06"/>
    <w:rPr>
      <w:color w:val="0000FF"/>
      <w:u w:val="single"/>
    </w:rPr>
  </w:style>
  <w:style w:type="character" w:styleId="Emphasis">
    <w:name w:val="Emphasis"/>
    <w:basedOn w:val="DefaultParagraphFont"/>
    <w:uiPriority w:val="20"/>
    <w:qFormat/>
    <w:rsid w:val="00CF0B06"/>
    <w:rPr>
      <w:i/>
      <w:iCs/>
    </w:rPr>
  </w:style>
  <w:style w:type="character" w:styleId="UnresolvedMention">
    <w:name w:val="Unresolved Mention"/>
    <w:basedOn w:val="DefaultParagraphFont"/>
    <w:uiPriority w:val="99"/>
    <w:unhideWhenUsed/>
    <w:rsid w:val="00383740"/>
    <w:rPr>
      <w:color w:val="605E5C"/>
      <w:shd w:val="clear" w:color="auto" w:fill="E1DFDD"/>
    </w:rPr>
  </w:style>
  <w:style w:type="paragraph" w:styleId="ListParagraph">
    <w:name w:val="List Paragraph"/>
    <w:basedOn w:val="Normal"/>
    <w:uiPriority w:val="34"/>
    <w:qFormat/>
    <w:rsid w:val="00F95D1D"/>
    <w:pPr>
      <w:ind w:left="720"/>
      <w:contextualSpacing/>
    </w:pPr>
  </w:style>
  <w:style w:type="table" w:styleId="TableGrid">
    <w:name w:val="Table Grid"/>
    <w:basedOn w:val="TableNormal"/>
    <w:uiPriority w:val="39"/>
    <w:rsid w:val="00DF14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32080D"/>
    <w:pPr>
      <w:spacing w:line="240" w:lineRule="auto"/>
    </w:pPr>
    <w:rPr>
      <w:rFonts w:ascii="Calibri" w:hAnsi="Calibri" w:eastAsia="Calibri" w:cs="Times New Roman"/>
      <w:sz w:val="24"/>
      <w:szCs w:val="24"/>
    </w:rPr>
  </w:style>
  <w:style w:type="character" w:styleId="CommentTextChar" w:customStyle="1">
    <w:name w:val="Comment Text Char"/>
    <w:basedOn w:val="DefaultParagraphFont"/>
    <w:link w:val="CommentText"/>
    <w:uiPriority w:val="99"/>
    <w:semiHidden/>
    <w:rsid w:val="0032080D"/>
    <w:rPr>
      <w:rFonts w:ascii="Calibri" w:hAnsi="Calibri" w:eastAsia="Calibri" w:cs="Times New Roman"/>
      <w:sz w:val="24"/>
      <w:szCs w:val="24"/>
    </w:rPr>
  </w:style>
  <w:style w:type="paragraph" w:styleId="Header">
    <w:name w:val="header"/>
    <w:basedOn w:val="Normal"/>
    <w:link w:val="HeaderChar"/>
    <w:uiPriority w:val="99"/>
    <w:unhideWhenUsed/>
    <w:rsid w:val="002D6A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6AEA"/>
  </w:style>
  <w:style w:type="paragraph" w:styleId="Footer">
    <w:name w:val="footer"/>
    <w:basedOn w:val="Normal"/>
    <w:link w:val="FooterChar"/>
    <w:uiPriority w:val="99"/>
    <w:unhideWhenUsed/>
    <w:rsid w:val="002D6A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6AEA"/>
  </w:style>
  <w:style w:type="character" w:styleId="CommentReference">
    <w:name w:val="annotation reference"/>
    <w:basedOn w:val="DefaultParagraphFont"/>
    <w:uiPriority w:val="99"/>
    <w:semiHidden/>
    <w:unhideWhenUsed/>
    <w:rsid w:val="00336B01"/>
    <w:rPr>
      <w:sz w:val="16"/>
      <w:szCs w:val="16"/>
    </w:rPr>
  </w:style>
  <w:style w:type="paragraph" w:styleId="CommentSubject">
    <w:name w:val="annotation subject"/>
    <w:basedOn w:val="CommentText"/>
    <w:next w:val="CommentText"/>
    <w:link w:val="CommentSubjectChar"/>
    <w:uiPriority w:val="99"/>
    <w:semiHidden/>
    <w:unhideWhenUsed/>
    <w:rsid w:val="00336B01"/>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336B01"/>
    <w:rPr>
      <w:rFonts w:ascii="Calibri" w:hAnsi="Calibri" w:eastAsia="Calibri" w:cs="Times New Roman"/>
      <w:b/>
      <w:bCs/>
      <w:sz w:val="20"/>
      <w:szCs w:val="20"/>
    </w:rPr>
  </w:style>
  <w:style w:type="character" w:styleId="Mention">
    <w:name w:val="Mention"/>
    <w:basedOn w:val="DefaultParagraphFont"/>
    <w:uiPriority w:val="99"/>
    <w:unhideWhenUsed/>
    <w:rsid w:val="00D23D22"/>
    <w:rPr>
      <w:color w:val="2B579A"/>
      <w:shd w:val="clear" w:color="auto" w:fill="E1DFDD"/>
    </w:rPr>
  </w:style>
</w:styles>
</file>

<file path=word/tasks.xml><?xml version="1.0" encoding="utf-8"?>
<t:Tasks xmlns:t="http://schemas.microsoft.com/office/tasks/2019/documenttasks" xmlns:oel="http://schemas.microsoft.com/office/2019/extlst">
  <t:Task id="{78EFCADE-5F05-4DBA-9D26-992092CE0540}">
    <t:Anchor>
      <t:Comment id="405200669"/>
    </t:Anchor>
    <t:History>
      <t:Event id="{A5ACBDF6-785D-477E-8419-237323B06376}" time="2023-03-22T15:36:19.028Z">
        <t:Attribution userId="S::zangim@phassociation.org::1064d385-da15-403a-ad82-7ed1abbba737" userProvider="AD" userName="Zangi Miti"/>
        <t:Anchor>
          <t:Comment id="405200669"/>
        </t:Anchor>
        <t:Create/>
      </t:Event>
      <t:Event id="{59A0F0F5-0819-404C-B286-E1242F6D5272}" time="2023-03-22T15:36:19.028Z">
        <t:Attribution userId="S::zangim@phassociation.org::1064d385-da15-403a-ad82-7ed1abbba737" userProvider="AD" userName="Zangi Miti"/>
        <t:Anchor>
          <t:Comment id="405200669"/>
        </t:Anchor>
        <t:Assign userId="S::KarenS@PHAssociation.org::41ba48ca-396f-4860-8822-578db530f07a" userProvider="AD" userName="Karen Smaalders"/>
      </t:Event>
      <t:Event id="{F6DE89D5-BBFE-448C-9BE0-2839D08D5A02}" time="2023-03-22T15:36:19.028Z">
        <t:Attribution userId="S::zangim@phassociation.org::1064d385-da15-403a-ad82-7ed1abbba737" userProvider="AD" userName="Zangi Miti"/>
        <t:Anchor>
          <t:Comment id="405200669"/>
        </t:Anchor>
        <t:SetTitle title="@Karen Smaalders Let me know if this wor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502">
      <w:bodyDiv w:val="1"/>
      <w:marLeft w:val="0"/>
      <w:marRight w:val="0"/>
      <w:marTop w:val="0"/>
      <w:marBottom w:val="0"/>
      <w:divBdr>
        <w:top w:val="none" w:sz="0" w:space="0" w:color="auto"/>
        <w:left w:val="none" w:sz="0" w:space="0" w:color="auto"/>
        <w:bottom w:val="none" w:sz="0" w:space="0" w:color="auto"/>
        <w:right w:val="none" w:sz="0" w:space="0" w:color="auto"/>
      </w:divBdr>
    </w:div>
    <w:div w:id="58601635">
      <w:bodyDiv w:val="1"/>
      <w:marLeft w:val="0"/>
      <w:marRight w:val="0"/>
      <w:marTop w:val="0"/>
      <w:marBottom w:val="0"/>
      <w:divBdr>
        <w:top w:val="none" w:sz="0" w:space="0" w:color="auto"/>
        <w:left w:val="none" w:sz="0" w:space="0" w:color="auto"/>
        <w:bottom w:val="none" w:sz="0" w:space="0" w:color="auto"/>
        <w:right w:val="none" w:sz="0" w:space="0" w:color="auto"/>
      </w:divBdr>
    </w:div>
    <w:div w:id="102238074">
      <w:bodyDiv w:val="1"/>
      <w:marLeft w:val="0"/>
      <w:marRight w:val="0"/>
      <w:marTop w:val="0"/>
      <w:marBottom w:val="0"/>
      <w:divBdr>
        <w:top w:val="none" w:sz="0" w:space="0" w:color="auto"/>
        <w:left w:val="none" w:sz="0" w:space="0" w:color="auto"/>
        <w:bottom w:val="none" w:sz="0" w:space="0" w:color="auto"/>
        <w:right w:val="none" w:sz="0" w:space="0" w:color="auto"/>
      </w:divBdr>
    </w:div>
    <w:div w:id="125053319">
      <w:bodyDiv w:val="1"/>
      <w:marLeft w:val="0"/>
      <w:marRight w:val="0"/>
      <w:marTop w:val="0"/>
      <w:marBottom w:val="0"/>
      <w:divBdr>
        <w:top w:val="none" w:sz="0" w:space="0" w:color="auto"/>
        <w:left w:val="none" w:sz="0" w:space="0" w:color="auto"/>
        <w:bottom w:val="none" w:sz="0" w:space="0" w:color="auto"/>
        <w:right w:val="none" w:sz="0" w:space="0" w:color="auto"/>
      </w:divBdr>
    </w:div>
    <w:div w:id="203711200">
      <w:bodyDiv w:val="1"/>
      <w:marLeft w:val="0"/>
      <w:marRight w:val="0"/>
      <w:marTop w:val="0"/>
      <w:marBottom w:val="0"/>
      <w:divBdr>
        <w:top w:val="none" w:sz="0" w:space="0" w:color="auto"/>
        <w:left w:val="none" w:sz="0" w:space="0" w:color="auto"/>
        <w:bottom w:val="none" w:sz="0" w:space="0" w:color="auto"/>
        <w:right w:val="none" w:sz="0" w:space="0" w:color="auto"/>
      </w:divBdr>
    </w:div>
    <w:div w:id="528370985">
      <w:bodyDiv w:val="1"/>
      <w:marLeft w:val="0"/>
      <w:marRight w:val="0"/>
      <w:marTop w:val="0"/>
      <w:marBottom w:val="0"/>
      <w:divBdr>
        <w:top w:val="none" w:sz="0" w:space="0" w:color="auto"/>
        <w:left w:val="none" w:sz="0" w:space="0" w:color="auto"/>
        <w:bottom w:val="none" w:sz="0" w:space="0" w:color="auto"/>
        <w:right w:val="none" w:sz="0" w:space="0" w:color="auto"/>
      </w:divBdr>
    </w:div>
    <w:div w:id="536894503">
      <w:bodyDiv w:val="1"/>
      <w:marLeft w:val="0"/>
      <w:marRight w:val="0"/>
      <w:marTop w:val="0"/>
      <w:marBottom w:val="0"/>
      <w:divBdr>
        <w:top w:val="none" w:sz="0" w:space="0" w:color="auto"/>
        <w:left w:val="none" w:sz="0" w:space="0" w:color="auto"/>
        <w:bottom w:val="none" w:sz="0" w:space="0" w:color="auto"/>
        <w:right w:val="none" w:sz="0" w:space="0" w:color="auto"/>
      </w:divBdr>
    </w:div>
    <w:div w:id="650913437">
      <w:bodyDiv w:val="1"/>
      <w:marLeft w:val="0"/>
      <w:marRight w:val="0"/>
      <w:marTop w:val="0"/>
      <w:marBottom w:val="0"/>
      <w:divBdr>
        <w:top w:val="none" w:sz="0" w:space="0" w:color="auto"/>
        <w:left w:val="none" w:sz="0" w:space="0" w:color="auto"/>
        <w:bottom w:val="none" w:sz="0" w:space="0" w:color="auto"/>
        <w:right w:val="none" w:sz="0" w:space="0" w:color="auto"/>
      </w:divBdr>
    </w:div>
    <w:div w:id="731075433">
      <w:bodyDiv w:val="1"/>
      <w:marLeft w:val="0"/>
      <w:marRight w:val="0"/>
      <w:marTop w:val="0"/>
      <w:marBottom w:val="0"/>
      <w:divBdr>
        <w:top w:val="none" w:sz="0" w:space="0" w:color="auto"/>
        <w:left w:val="none" w:sz="0" w:space="0" w:color="auto"/>
        <w:bottom w:val="none" w:sz="0" w:space="0" w:color="auto"/>
        <w:right w:val="none" w:sz="0" w:space="0" w:color="auto"/>
      </w:divBdr>
    </w:div>
    <w:div w:id="884098997">
      <w:bodyDiv w:val="1"/>
      <w:marLeft w:val="0"/>
      <w:marRight w:val="0"/>
      <w:marTop w:val="0"/>
      <w:marBottom w:val="0"/>
      <w:divBdr>
        <w:top w:val="none" w:sz="0" w:space="0" w:color="auto"/>
        <w:left w:val="none" w:sz="0" w:space="0" w:color="auto"/>
        <w:bottom w:val="none" w:sz="0" w:space="0" w:color="auto"/>
        <w:right w:val="none" w:sz="0" w:space="0" w:color="auto"/>
      </w:divBdr>
    </w:div>
    <w:div w:id="930427294">
      <w:bodyDiv w:val="1"/>
      <w:marLeft w:val="0"/>
      <w:marRight w:val="0"/>
      <w:marTop w:val="0"/>
      <w:marBottom w:val="0"/>
      <w:divBdr>
        <w:top w:val="none" w:sz="0" w:space="0" w:color="auto"/>
        <w:left w:val="none" w:sz="0" w:space="0" w:color="auto"/>
        <w:bottom w:val="none" w:sz="0" w:space="0" w:color="auto"/>
        <w:right w:val="none" w:sz="0" w:space="0" w:color="auto"/>
      </w:divBdr>
    </w:div>
    <w:div w:id="1275751871">
      <w:bodyDiv w:val="1"/>
      <w:marLeft w:val="0"/>
      <w:marRight w:val="0"/>
      <w:marTop w:val="0"/>
      <w:marBottom w:val="0"/>
      <w:divBdr>
        <w:top w:val="none" w:sz="0" w:space="0" w:color="auto"/>
        <w:left w:val="none" w:sz="0" w:space="0" w:color="auto"/>
        <w:bottom w:val="none" w:sz="0" w:space="0" w:color="auto"/>
        <w:right w:val="none" w:sz="0" w:space="0" w:color="auto"/>
      </w:divBdr>
    </w:div>
    <w:div w:id="1423843990">
      <w:bodyDiv w:val="1"/>
      <w:marLeft w:val="0"/>
      <w:marRight w:val="0"/>
      <w:marTop w:val="0"/>
      <w:marBottom w:val="0"/>
      <w:divBdr>
        <w:top w:val="none" w:sz="0" w:space="0" w:color="auto"/>
        <w:left w:val="none" w:sz="0" w:space="0" w:color="auto"/>
        <w:bottom w:val="none" w:sz="0" w:space="0" w:color="auto"/>
        <w:right w:val="none" w:sz="0" w:space="0" w:color="auto"/>
      </w:divBdr>
    </w:div>
    <w:div w:id="1428767690">
      <w:bodyDiv w:val="1"/>
      <w:marLeft w:val="0"/>
      <w:marRight w:val="0"/>
      <w:marTop w:val="0"/>
      <w:marBottom w:val="0"/>
      <w:divBdr>
        <w:top w:val="none" w:sz="0" w:space="0" w:color="auto"/>
        <w:left w:val="none" w:sz="0" w:space="0" w:color="auto"/>
        <w:bottom w:val="none" w:sz="0" w:space="0" w:color="auto"/>
        <w:right w:val="none" w:sz="0" w:space="0" w:color="auto"/>
      </w:divBdr>
    </w:div>
    <w:div w:id="1464931982">
      <w:bodyDiv w:val="1"/>
      <w:marLeft w:val="0"/>
      <w:marRight w:val="0"/>
      <w:marTop w:val="0"/>
      <w:marBottom w:val="0"/>
      <w:divBdr>
        <w:top w:val="none" w:sz="0" w:space="0" w:color="auto"/>
        <w:left w:val="none" w:sz="0" w:space="0" w:color="auto"/>
        <w:bottom w:val="none" w:sz="0" w:space="0" w:color="auto"/>
        <w:right w:val="none" w:sz="0" w:space="0" w:color="auto"/>
      </w:divBdr>
    </w:div>
    <w:div w:id="1527139555">
      <w:bodyDiv w:val="1"/>
      <w:marLeft w:val="0"/>
      <w:marRight w:val="0"/>
      <w:marTop w:val="0"/>
      <w:marBottom w:val="0"/>
      <w:divBdr>
        <w:top w:val="none" w:sz="0" w:space="0" w:color="auto"/>
        <w:left w:val="none" w:sz="0" w:space="0" w:color="auto"/>
        <w:bottom w:val="none" w:sz="0" w:space="0" w:color="auto"/>
        <w:right w:val="none" w:sz="0" w:space="0" w:color="auto"/>
      </w:divBdr>
    </w:div>
    <w:div w:id="1548953720">
      <w:bodyDiv w:val="1"/>
      <w:marLeft w:val="0"/>
      <w:marRight w:val="0"/>
      <w:marTop w:val="0"/>
      <w:marBottom w:val="0"/>
      <w:divBdr>
        <w:top w:val="none" w:sz="0" w:space="0" w:color="auto"/>
        <w:left w:val="none" w:sz="0" w:space="0" w:color="auto"/>
        <w:bottom w:val="none" w:sz="0" w:space="0" w:color="auto"/>
        <w:right w:val="none" w:sz="0" w:space="0" w:color="auto"/>
      </w:divBdr>
    </w:div>
    <w:div w:id="1705400146">
      <w:bodyDiv w:val="1"/>
      <w:marLeft w:val="0"/>
      <w:marRight w:val="0"/>
      <w:marTop w:val="0"/>
      <w:marBottom w:val="0"/>
      <w:divBdr>
        <w:top w:val="none" w:sz="0" w:space="0" w:color="auto"/>
        <w:left w:val="none" w:sz="0" w:space="0" w:color="auto"/>
        <w:bottom w:val="none" w:sz="0" w:space="0" w:color="auto"/>
        <w:right w:val="none" w:sz="0" w:space="0" w:color="auto"/>
      </w:divBdr>
    </w:div>
    <w:div w:id="1963419354">
      <w:bodyDiv w:val="1"/>
      <w:marLeft w:val="0"/>
      <w:marRight w:val="0"/>
      <w:marTop w:val="0"/>
      <w:marBottom w:val="0"/>
      <w:divBdr>
        <w:top w:val="none" w:sz="0" w:space="0" w:color="auto"/>
        <w:left w:val="none" w:sz="0" w:space="0" w:color="auto"/>
        <w:bottom w:val="none" w:sz="0" w:space="0" w:color="auto"/>
        <w:right w:val="none" w:sz="0" w:space="0" w:color="auto"/>
      </w:divBdr>
    </w:div>
    <w:div w:id="2042120287">
      <w:bodyDiv w:val="1"/>
      <w:marLeft w:val="0"/>
      <w:marRight w:val="0"/>
      <w:marTop w:val="0"/>
      <w:marBottom w:val="0"/>
      <w:divBdr>
        <w:top w:val="none" w:sz="0" w:space="0" w:color="auto"/>
        <w:left w:val="none" w:sz="0" w:space="0" w:color="auto"/>
        <w:bottom w:val="none" w:sz="0" w:space="0" w:color="auto"/>
        <w:right w:val="none" w:sz="0" w:space="0" w:color="auto"/>
      </w:divBdr>
      <w:divsChild>
        <w:div w:id="1775440880">
          <w:marLeft w:val="0"/>
          <w:marRight w:val="0"/>
          <w:marTop w:val="0"/>
          <w:marBottom w:val="360"/>
          <w:divBdr>
            <w:top w:val="none" w:sz="0" w:space="0" w:color="auto"/>
            <w:left w:val="none" w:sz="0" w:space="0" w:color="auto"/>
            <w:bottom w:val="none" w:sz="0" w:space="0" w:color="auto"/>
            <w:right w:val="none" w:sz="0" w:space="0" w:color="auto"/>
          </w:divBdr>
          <w:divsChild>
            <w:div w:id="1009061174">
              <w:marLeft w:val="0"/>
              <w:marRight w:val="0"/>
              <w:marTop w:val="0"/>
              <w:marBottom w:val="120"/>
              <w:divBdr>
                <w:top w:val="none" w:sz="0" w:space="0" w:color="auto"/>
                <w:left w:val="none" w:sz="0" w:space="0" w:color="auto"/>
                <w:bottom w:val="none" w:sz="0" w:space="0" w:color="auto"/>
                <w:right w:val="none" w:sz="0" w:space="0" w:color="auto"/>
              </w:divBdr>
              <w:divsChild>
                <w:div w:id="1339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Contact@email.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1188c80d0f48427d" /><Relationship Type="http://schemas.microsoft.com/office/2011/relationships/commentsExtended" Target="commentsExtended.xml" Id="Rc1645d3f8f1549e2" /><Relationship Type="http://schemas.microsoft.com/office/2016/09/relationships/commentsIds" Target="commentsIds.xml" Id="Rf0b9e67f1eb34cf3" /><Relationship Type="http://schemas.microsoft.com/office/2019/05/relationships/documenttasks" Target="tasks.xml" Id="R0f7225af7a2f42c9" /><Relationship Type="http://schemas.openxmlformats.org/officeDocument/2006/relationships/hyperlink" Target="http://www.phassociation.org/worldphday" TargetMode="External" Id="R79813f169a234b31" /><Relationship Type="http://schemas.openxmlformats.org/officeDocument/2006/relationships/glossaryDocument" Target="glossary/document.xml" Id="Ra953b796e61f44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032e96-a928-4ff8-86a3-48d34cec5ef4}"/>
      </w:docPartPr>
      <w:docPartBody>
        <w:p w14:paraId="5F04C2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d6f29f-d669-49ed-9748-c13335f77e0e">
      <UserInfo>
        <DisplayName>Michael Gray</DisplayName>
        <AccountId>27</AccountId>
        <AccountType/>
      </UserInfo>
    </SharedWithUsers>
    <TaxCatchAll xmlns="d5d6f29f-d669-49ed-9748-c13335f77e0e" xsi:nil="true"/>
    <lcf76f155ced4ddcb4097134ff3c332f xmlns="8c8c9b1d-3962-422e-bd95-95725a081ae5">
      <Terms xmlns="http://schemas.microsoft.com/office/infopath/2007/PartnerControls"/>
    </lcf76f155ced4ddcb4097134ff3c332f>
    <MediaLengthInSeconds xmlns="8c8c9b1d-3962-422e-bd95-95725a081a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682875F0EBD49A3E91FE6B06DCC28" ma:contentTypeVersion="16" ma:contentTypeDescription="Create a new document." ma:contentTypeScope="" ma:versionID="ac887d1e8d85fc9f0e25c1c5957bf288">
  <xsd:schema xmlns:xsd="http://www.w3.org/2001/XMLSchema" xmlns:xs="http://www.w3.org/2001/XMLSchema" xmlns:p="http://schemas.microsoft.com/office/2006/metadata/properties" xmlns:ns2="8c8c9b1d-3962-422e-bd95-95725a081ae5" xmlns:ns3="d5d6f29f-d669-49ed-9748-c13335f77e0e" targetNamespace="http://schemas.microsoft.com/office/2006/metadata/properties" ma:root="true" ma:fieldsID="96ded45402b685e7c332554b2082be5b" ns2:_="" ns3:_="">
    <xsd:import namespace="8c8c9b1d-3962-422e-bd95-95725a081ae5"/>
    <xsd:import namespace="d5d6f29f-d669-49ed-9748-c13335f77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9b1d-3962-422e-bd95-95725a081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82a84-59a4-453e-a7a0-e4edc7fdc1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d6f29f-d669-49ed-9748-c13335f77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4759c-1139-4c78-b64d-d57a6929a7e8}" ma:internalName="TaxCatchAll" ma:showField="CatchAllData" ma:web="d5d6f29f-d669-49ed-9748-c13335f77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3B1D6-82A6-4605-A2AB-B6340699F563}">
  <ds:schemaRefs>
    <ds:schemaRef ds:uri="http://schemas.microsoft.com/office/2006/metadata/properties"/>
    <ds:schemaRef ds:uri="http://schemas.microsoft.com/office/infopath/2007/PartnerControls"/>
    <ds:schemaRef ds:uri="d5d6f29f-d669-49ed-9748-c13335f77e0e"/>
  </ds:schemaRefs>
</ds:datastoreItem>
</file>

<file path=customXml/itemProps2.xml><?xml version="1.0" encoding="utf-8"?>
<ds:datastoreItem xmlns:ds="http://schemas.openxmlformats.org/officeDocument/2006/customXml" ds:itemID="{B056B739-0F6C-4D6B-9F60-D1868B9B55D7}">
  <ds:schemaRefs>
    <ds:schemaRef ds:uri="http://schemas.microsoft.com/sharepoint/v3/contenttype/forms"/>
  </ds:schemaRefs>
</ds:datastoreItem>
</file>

<file path=customXml/itemProps3.xml><?xml version="1.0" encoding="utf-8"?>
<ds:datastoreItem xmlns:ds="http://schemas.openxmlformats.org/officeDocument/2006/customXml" ds:itemID="{8D23F803-417B-4618-84FA-9BF48262BF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Mareike Finck</dc:creator>
  <keywords/>
  <dc:description/>
  <lastModifiedBy>Zangi Miti</lastModifiedBy>
  <revision>7</revision>
  <dcterms:created xsi:type="dcterms:W3CDTF">2023-03-21T17:43:00.0000000Z</dcterms:created>
  <dcterms:modified xsi:type="dcterms:W3CDTF">2023-04-14T14:41:02.9536070Z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0x010100872682875F0EBD49A3E91FE6B06DCC28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